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29" w:rsidRPr="00976705" w:rsidRDefault="007F4129" w:rsidP="007F4129">
      <w:pPr>
        <w:jc w:val="center"/>
        <w:rPr>
          <w:sz w:val="20"/>
          <w:szCs w:val="20"/>
        </w:rPr>
      </w:pPr>
      <w:r w:rsidRPr="00976705">
        <w:rPr>
          <w:b/>
          <w:sz w:val="20"/>
          <w:szCs w:val="20"/>
        </w:rPr>
        <w:t>MATEŘSKÁ ŠKOLA SOKOLEČ, příspěvková organizace</w:t>
      </w:r>
    </w:p>
    <w:p w:rsidR="007F4129" w:rsidRPr="00976705" w:rsidRDefault="003D1943" w:rsidP="007F4129">
      <w:pPr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KOLÍNSKÁ 424</w:t>
      </w:r>
      <w:r w:rsidR="007F4129" w:rsidRPr="00976705">
        <w:rPr>
          <w:b/>
          <w:sz w:val="20"/>
          <w:szCs w:val="20"/>
        </w:rPr>
        <w:t>, 290 01 PODĚBRADY</w:t>
      </w:r>
    </w:p>
    <w:p w:rsidR="007F4129" w:rsidRPr="00976705" w:rsidRDefault="007F4129" w:rsidP="007F4129">
      <w:pPr>
        <w:jc w:val="center"/>
        <w:rPr>
          <w:sz w:val="20"/>
          <w:szCs w:val="20"/>
          <w:u w:val="single"/>
        </w:rPr>
      </w:pPr>
      <w:r w:rsidRPr="00976705">
        <w:rPr>
          <w:sz w:val="20"/>
          <w:szCs w:val="20"/>
          <w:u w:val="single"/>
        </w:rPr>
        <w:t xml:space="preserve">Telefon: 325 654 943   IČO: </w:t>
      </w:r>
      <w:proofErr w:type="gramStart"/>
      <w:r w:rsidRPr="00976705">
        <w:rPr>
          <w:sz w:val="20"/>
          <w:szCs w:val="20"/>
          <w:u w:val="single"/>
        </w:rPr>
        <w:t>05984220  číslo</w:t>
      </w:r>
      <w:proofErr w:type="gramEnd"/>
      <w:r w:rsidRPr="00976705">
        <w:rPr>
          <w:sz w:val="20"/>
          <w:szCs w:val="20"/>
          <w:u w:val="single"/>
        </w:rPr>
        <w:t xml:space="preserve"> účtu: 115-4901760267/0100</w:t>
      </w:r>
    </w:p>
    <w:p w:rsidR="00C43A1A" w:rsidRPr="00976705" w:rsidRDefault="00C43A1A" w:rsidP="00DA488A">
      <w:pPr>
        <w:jc w:val="center"/>
        <w:rPr>
          <w:b/>
          <w:sz w:val="20"/>
          <w:szCs w:val="20"/>
        </w:rPr>
      </w:pPr>
    </w:p>
    <w:p w:rsidR="00DA488A" w:rsidRPr="00976705" w:rsidRDefault="00DA488A" w:rsidP="00DA488A">
      <w:pPr>
        <w:jc w:val="center"/>
        <w:rPr>
          <w:b/>
          <w:sz w:val="20"/>
          <w:szCs w:val="20"/>
        </w:rPr>
      </w:pPr>
      <w:r w:rsidRPr="00976705">
        <w:rPr>
          <w:b/>
          <w:sz w:val="20"/>
          <w:szCs w:val="20"/>
        </w:rPr>
        <w:t xml:space="preserve">Kritéria pro přijímání dětí k předškolnímu vzdělávání v MŠ </w:t>
      </w:r>
      <w:r w:rsidR="00226530" w:rsidRPr="00976705">
        <w:rPr>
          <w:b/>
          <w:sz w:val="20"/>
          <w:szCs w:val="20"/>
        </w:rPr>
        <w:t xml:space="preserve">pro školní rok </w:t>
      </w:r>
    </w:p>
    <w:p w:rsidR="00330AB3" w:rsidRPr="00976705" w:rsidRDefault="00160A21" w:rsidP="00DA48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</w:t>
      </w:r>
      <w:r w:rsidR="00E22B34">
        <w:rPr>
          <w:b/>
          <w:sz w:val="20"/>
          <w:szCs w:val="20"/>
        </w:rPr>
        <w:t>/2021</w:t>
      </w:r>
      <w:r>
        <w:rPr>
          <w:b/>
          <w:sz w:val="20"/>
          <w:szCs w:val="20"/>
        </w:rPr>
        <w:t>3</w:t>
      </w:r>
    </w:p>
    <w:p w:rsidR="00DA488A" w:rsidRPr="00976705" w:rsidRDefault="00237824" w:rsidP="004B3A2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76705">
        <w:rPr>
          <w:rFonts w:ascii="Times New Roman" w:hAnsi="Times New Roman" w:cs="Times New Roman"/>
          <w:sz w:val="20"/>
          <w:szCs w:val="20"/>
        </w:rPr>
        <w:t>Ředitelka M</w:t>
      </w:r>
      <w:r w:rsidR="00330AB3" w:rsidRPr="00976705">
        <w:rPr>
          <w:rFonts w:ascii="Times New Roman" w:hAnsi="Times New Roman" w:cs="Times New Roman"/>
          <w:sz w:val="20"/>
          <w:szCs w:val="20"/>
        </w:rPr>
        <w:t>ateřs</w:t>
      </w:r>
      <w:r w:rsidRPr="00976705">
        <w:rPr>
          <w:rFonts w:ascii="Times New Roman" w:hAnsi="Times New Roman" w:cs="Times New Roman"/>
          <w:sz w:val="20"/>
          <w:szCs w:val="20"/>
        </w:rPr>
        <w:t xml:space="preserve">ké školy </w:t>
      </w:r>
      <w:r w:rsidR="00330AB3" w:rsidRPr="00976705">
        <w:rPr>
          <w:rFonts w:ascii="Times New Roman" w:hAnsi="Times New Roman" w:cs="Times New Roman"/>
          <w:sz w:val="20"/>
          <w:szCs w:val="20"/>
        </w:rPr>
        <w:t>Sokoleč</w:t>
      </w:r>
      <w:r w:rsidRPr="00976705">
        <w:rPr>
          <w:rFonts w:ascii="Times New Roman" w:hAnsi="Times New Roman" w:cs="Times New Roman"/>
          <w:sz w:val="20"/>
          <w:szCs w:val="20"/>
        </w:rPr>
        <w:t>, příspěvková organizace</w:t>
      </w:r>
      <w:r w:rsidR="002430F5" w:rsidRPr="00976705">
        <w:rPr>
          <w:rFonts w:ascii="Times New Roman" w:hAnsi="Times New Roman" w:cs="Times New Roman"/>
          <w:sz w:val="20"/>
          <w:szCs w:val="20"/>
        </w:rPr>
        <w:t xml:space="preserve">po projednání se zřizovatelem </w:t>
      </w:r>
      <w:r w:rsidR="00DA488A" w:rsidRPr="00976705">
        <w:rPr>
          <w:rFonts w:ascii="Times New Roman" w:hAnsi="Times New Roman" w:cs="Times New Roman"/>
          <w:sz w:val="20"/>
          <w:szCs w:val="20"/>
        </w:rPr>
        <w:t xml:space="preserve">stanovila následující kritéria, podle kterých bude postupovat při rozhodování na základě §34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školním roce překročí </w:t>
      </w:r>
      <w:r w:rsidR="008C338C" w:rsidRPr="00976705">
        <w:rPr>
          <w:rFonts w:ascii="Times New Roman" w:hAnsi="Times New Roman" w:cs="Times New Roman"/>
          <w:sz w:val="20"/>
          <w:szCs w:val="20"/>
        </w:rPr>
        <w:t xml:space="preserve">max. povolený počet </w:t>
      </w:r>
      <w:r w:rsidR="006F7E4C">
        <w:rPr>
          <w:rFonts w:ascii="Times New Roman" w:hAnsi="Times New Roman" w:cs="Times New Roman"/>
          <w:sz w:val="20"/>
          <w:szCs w:val="20"/>
        </w:rPr>
        <w:t>dětí uvedených ve školském rejstříku.</w:t>
      </w:r>
    </w:p>
    <w:p w:rsidR="006332B8" w:rsidRPr="00976705" w:rsidRDefault="00DA488A" w:rsidP="004B3A29">
      <w:pPr>
        <w:jc w:val="both"/>
        <w:rPr>
          <w:sz w:val="20"/>
          <w:szCs w:val="20"/>
          <w:lang w:eastAsia="cs-CZ"/>
        </w:rPr>
      </w:pPr>
      <w:r w:rsidRPr="00976705">
        <w:rPr>
          <w:sz w:val="20"/>
          <w:szCs w:val="20"/>
        </w:rPr>
        <w:t xml:space="preserve">Zákonný zástupce dítěte je povinen přihlásit dítě k zápisu k předškolnímu vzdělávání (§ 34a odst. 2 školského zákona)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v případě cizince místo pobytu, pokud zákonný zástupce nezvolí pro dítě jinou mateřskou školu nebo jiný způsob povinného předškolního vzdělávání podle§ 34a odstavce 5 školského zákona. </w:t>
      </w:r>
      <w:r w:rsidR="006332B8" w:rsidRPr="00976705">
        <w:rPr>
          <w:sz w:val="20"/>
          <w:szCs w:val="20"/>
          <w:lang w:eastAsia="cs-CZ"/>
        </w:rPr>
        <w:t>Pokud nepřihlásí zákonný zástupce dítě k povinnému předškolnímu vzdělávání, dopustí se přestupku podle § 182a školského zákona.</w:t>
      </w:r>
    </w:p>
    <w:p w:rsidR="004B3A29" w:rsidRDefault="006332B8" w:rsidP="004B3A29">
      <w:pPr>
        <w:suppressAutoHyphens w:val="0"/>
        <w:jc w:val="both"/>
        <w:rPr>
          <w:color w:val="000000"/>
          <w:sz w:val="20"/>
          <w:szCs w:val="20"/>
          <w:lang w:eastAsia="cs-CZ"/>
        </w:rPr>
      </w:pPr>
      <w:r w:rsidRPr="00976705">
        <w:rPr>
          <w:sz w:val="20"/>
          <w:szCs w:val="20"/>
          <w:lang w:eastAsia="cs-CZ"/>
        </w:rPr>
        <w:t>Předškolní vzdělávání podle § 1c vyhlášky č. 14/2005 Sb. je povinné v rozsahu nepřetržitých</w:t>
      </w:r>
      <w:r w:rsidR="00160A21">
        <w:rPr>
          <w:sz w:val="20"/>
          <w:szCs w:val="20"/>
          <w:lang w:eastAsia="cs-CZ"/>
        </w:rPr>
        <w:t xml:space="preserve"> </w:t>
      </w:r>
      <w:r w:rsidRPr="00976705">
        <w:rPr>
          <w:sz w:val="20"/>
          <w:szCs w:val="20"/>
          <w:lang w:eastAsia="cs-CZ"/>
        </w:rPr>
        <w:t>4 hodin. </w:t>
      </w:r>
      <w:r w:rsidR="008C338C" w:rsidRPr="00976705">
        <w:rPr>
          <w:sz w:val="20"/>
          <w:szCs w:val="20"/>
          <w:lang w:eastAsia="cs-CZ"/>
        </w:rPr>
        <w:t>V</w:t>
      </w:r>
      <w:r w:rsidRPr="00976705">
        <w:rPr>
          <w:sz w:val="20"/>
          <w:szCs w:val="20"/>
          <w:lang w:eastAsia="cs-CZ"/>
        </w:rPr>
        <w:t xml:space="preserve"> MŠ </w:t>
      </w:r>
      <w:r w:rsidR="008C338C" w:rsidRPr="00976705">
        <w:rPr>
          <w:sz w:val="20"/>
          <w:szCs w:val="20"/>
          <w:lang w:eastAsia="cs-CZ"/>
        </w:rPr>
        <w:t xml:space="preserve">Sokoleč </w:t>
      </w:r>
      <w:r w:rsidRPr="00976705">
        <w:rPr>
          <w:sz w:val="20"/>
          <w:szCs w:val="20"/>
          <w:lang w:eastAsia="cs-CZ"/>
        </w:rPr>
        <w:t xml:space="preserve">je povinné v době od 8,00 hod. - 12,00 hod. V této době se tedy dítě musí účastnit předškolního vzdělávání a důvod nepřítomnosti je zákonný zástupce povinen doložit – </w:t>
      </w:r>
      <w:proofErr w:type="gramStart"/>
      <w:r w:rsidRPr="00976705">
        <w:rPr>
          <w:sz w:val="20"/>
          <w:szCs w:val="20"/>
          <w:lang w:eastAsia="cs-CZ"/>
        </w:rPr>
        <w:t>viz.</w:t>
      </w:r>
      <w:proofErr w:type="gramEnd"/>
      <w:r w:rsidRPr="00976705">
        <w:rPr>
          <w:sz w:val="20"/>
          <w:szCs w:val="20"/>
          <w:lang w:eastAsia="cs-CZ"/>
        </w:rPr>
        <w:t xml:space="preserve"> Školní řád. Docházka není povinn</w:t>
      </w:r>
      <w:r w:rsidR="006F7E4C">
        <w:rPr>
          <w:sz w:val="20"/>
          <w:szCs w:val="20"/>
          <w:lang w:eastAsia="cs-CZ"/>
        </w:rPr>
        <w:t xml:space="preserve">á v </w:t>
      </w:r>
      <w:r w:rsidRPr="00976705">
        <w:rPr>
          <w:sz w:val="20"/>
          <w:szCs w:val="20"/>
          <w:lang w:eastAsia="cs-CZ"/>
        </w:rPr>
        <w:t>době prázdnin v daném obvodu</w:t>
      </w:r>
      <w:r w:rsidR="008C338C" w:rsidRPr="00976705">
        <w:rPr>
          <w:sz w:val="20"/>
          <w:szCs w:val="20"/>
          <w:lang w:eastAsia="cs-CZ"/>
        </w:rPr>
        <w:t>.</w:t>
      </w:r>
    </w:p>
    <w:p w:rsidR="007A1BE3" w:rsidRPr="006F7E4C" w:rsidRDefault="006332B8" w:rsidP="004B3A29">
      <w:pPr>
        <w:suppressAutoHyphens w:val="0"/>
        <w:jc w:val="both"/>
        <w:rPr>
          <w:sz w:val="20"/>
          <w:szCs w:val="20"/>
          <w:lang w:eastAsia="cs-CZ"/>
        </w:rPr>
      </w:pPr>
      <w:r w:rsidRPr="00976705">
        <w:rPr>
          <w:color w:val="000000"/>
          <w:sz w:val="20"/>
          <w:szCs w:val="20"/>
          <w:lang w:eastAsia="cs-CZ"/>
        </w:rPr>
        <w:br/>
      </w:r>
      <w:r w:rsidR="007A1BE3" w:rsidRPr="00976705">
        <w:rPr>
          <w:b/>
          <w:color w:val="000000" w:themeColor="text1"/>
          <w:sz w:val="20"/>
          <w:szCs w:val="20"/>
          <w:u w:val="single"/>
        </w:rPr>
        <w:t xml:space="preserve">Převýší-li počet </w:t>
      </w:r>
      <w:r w:rsidR="00730A4D" w:rsidRPr="00976705">
        <w:rPr>
          <w:b/>
          <w:color w:val="000000" w:themeColor="text1"/>
          <w:sz w:val="20"/>
          <w:szCs w:val="20"/>
          <w:u w:val="single"/>
        </w:rPr>
        <w:t>žádostí o</w:t>
      </w:r>
      <w:r w:rsidR="007A1BE3" w:rsidRPr="00976705">
        <w:rPr>
          <w:b/>
          <w:color w:val="000000" w:themeColor="text1"/>
          <w:sz w:val="20"/>
          <w:szCs w:val="20"/>
          <w:u w:val="single"/>
        </w:rPr>
        <w:t xml:space="preserve"> přijetí k předškolnímu vzdělávání </w:t>
      </w:r>
      <w:r w:rsidR="008C338C" w:rsidRPr="00976705">
        <w:rPr>
          <w:b/>
          <w:color w:val="000000" w:themeColor="text1"/>
          <w:sz w:val="20"/>
          <w:szCs w:val="20"/>
          <w:u w:val="single"/>
        </w:rPr>
        <w:t>maximální počet dětí uvedený ve školském rejstříku,</w:t>
      </w:r>
      <w:r w:rsidR="007A1BE3" w:rsidRPr="00976705">
        <w:rPr>
          <w:b/>
          <w:color w:val="000000" w:themeColor="text1"/>
          <w:sz w:val="20"/>
          <w:szCs w:val="20"/>
          <w:u w:val="single"/>
        </w:rPr>
        <w:t xml:space="preserve"> postupuje správní orgán takto:</w:t>
      </w:r>
    </w:p>
    <w:p w:rsidR="00452374" w:rsidRDefault="00452374" w:rsidP="00364D08">
      <w:pPr>
        <w:pStyle w:val="Nadpis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Přednostně se přijímají děti v posledním roce před zahájením povinné školní docházky, které </w:t>
      </w:r>
      <w:r w:rsidR="00160A21">
        <w:rPr>
          <w:color w:val="000000"/>
        </w:rPr>
        <w:t>dosáhly 5 let do 31. 8. 2022</w:t>
      </w:r>
      <w:r>
        <w:rPr>
          <w:color w:val="000000"/>
        </w:rPr>
        <w:t xml:space="preserve">  a </w:t>
      </w:r>
      <w:r w:rsidR="009B4090">
        <w:rPr>
          <w:color w:val="000000"/>
        </w:rPr>
        <w:t>děti s odkladem školní docházky, které  mají</w:t>
      </w:r>
      <w:r>
        <w:rPr>
          <w:color w:val="000000"/>
        </w:rPr>
        <w:t xml:space="preserve"> místo trvalého pob</w:t>
      </w:r>
      <w:r w:rsidR="009B4090">
        <w:rPr>
          <w:color w:val="000000"/>
        </w:rPr>
        <w:t>ytu v obci Sokoleč</w:t>
      </w:r>
      <w:r>
        <w:rPr>
          <w:color w:val="000000"/>
        </w:rPr>
        <w:t>, pro tyto děti je předškolní vzdělávání povinné.</w:t>
      </w:r>
    </w:p>
    <w:p w:rsidR="00452374" w:rsidRDefault="00452374" w:rsidP="00364D08">
      <w:pPr>
        <w:pStyle w:val="Nadpis4"/>
        <w:spacing w:before="0" w:beforeAutospacing="0" w:after="0" w:afterAutospacing="0"/>
        <w:rPr>
          <w:color w:val="000000"/>
        </w:rPr>
      </w:pPr>
      <w:r>
        <w:rPr>
          <w:color w:val="000000"/>
        </w:rPr>
        <w:t>2. K předškolnímu vzdělávání se  přijímají děti  od 3 let, narozené do 31.</w:t>
      </w:r>
      <w:r w:rsidR="009B4090">
        <w:rPr>
          <w:color w:val="000000"/>
        </w:rPr>
        <w:t xml:space="preserve"> </w:t>
      </w:r>
      <w:r>
        <w:rPr>
          <w:color w:val="000000"/>
        </w:rPr>
        <w:t>8.</w:t>
      </w:r>
      <w:r w:rsidR="009B4090">
        <w:rPr>
          <w:color w:val="000000"/>
        </w:rPr>
        <w:t xml:space="preserve"> </w:t>
      </w:r>
      <w:r w:rsidR="00160A21">
        <w:rPr>
          <w:color w:val="000000"/>
        </w:rPr>
        <w:t>2019</w:t>
      </w:r>
      <w:r>
        <w:rPr>
          <w:color w:val="000000"/>
        </w:rPr>
        <w:t>,</w:t>
      </w:r>
      <w:r w:rsidR="009B4090">
        <w:rPr>
          <w:color w:val="000000"/>
        </w:rPr>
        <w:t xml:space="preserve"> které mají místo trvalého pobytu v obci Sokoleč, </w:t>
      </w:r>
      <w:r>
        <w:rPr>
          <w:color w:val="000000"/>
        </w:rPr>
        <w:t>od nejstaršího po nejmladší</w:t>
      </w:r>
      <w:r w:rsidR="009B4090">
        <w:rPr>
          <w:color w:val="000000"/>
        </w:rPr>
        <w:t>.</w:t>
      </w:r>
      <w:r>
        <w:rPr>
          <w:color w:val="000000"/>
        </w:rPr>
        <w:t>    </w:t>
      </w:r>
    </w:p>
    <w:p w:rsidR="00452374" w:rsidRPr="006F7E4C" w:rsidRDefault="00364D08" w:rsidP="00364D08">
      <w:pPr>
        <w:pStyle w:val="Nadpis4"/>
        <w:spacing w:before="0" w:beforeAutospacing="0" w:after="0" w:afterAutospacing="0"/>
        <w:rPr>
          <w:color w:val="000000"/>
        </w:rPr>
      </w:pPr>
      <w:r>
        <w:rPr>
          <w:color w:val="000000"/>
        </w:rPr>
        <w:t>3. Ostatní děti, starší</w:t>
      </w:r>
      <w:r w:rsidR="00452374">
        <w:rPr>
          <w:color w:val="000000"/>
        </w:rPr>
        <w:t xml:space="preserve"> 3 let, narozené do 31.</w:t>
      </w:r>
      <w:r w:rsidR="009B4090">
        <w:rPr>
          <w:color w:val="000000"/>
        </w:rPr>
        <w:t xml:space="preserve"> </w:t>
      </w:r>
      <w:r w:rsidR="00452374">
        <w:rPr>
          <w:color w:val="000000"/>
        </w:rPr>
        <w:t>8.</w:t>
      </w:r>
      <w:r w:rsidR="009B4090">
        <w:rPr>
          <w:color w:val="000000"/>
        </w:rPr>
        <w:t xml:space="preserve"> </w:t>
      </w:r>
      <w:r w:rsidR="00160A21">
        <w:rPr>
          <w:color w:val="000000"/>
        </w:rPr>
        <w:t>2019</w:t>
      </w:r>
      <w:r w:rsidR="00452374">
        <w:rPr>
          <w:color w:val="000000"/>
        </w:rPr>
        <w:t>, které nemají místo trvalého poby</w:t>
      </w:r>
      <w:r w:rsidR="00160A21">
        <w:rPr>
          <w:color w:val="000000"/>
        </w:rPr>
        <w:t>tu v obci Sokoleč a m</w:t>
      </w:r>
      <w:r w:rsidR="00452374">
        <w:rPr>
          <w:color w:val="000000"/>
        </w:rPr>
        <w:t>ladší dět</w:t>
      </w:r>
      <w:r>
        <w:rPr>
          <w:color w:val="000000"/>
        </w:rPr>
        <w:t xml:space="preserve">i 3 let </w:t>
      </w:r>
      <w:r w:rsidR="00160A21">
        <w:rPr>
          <w:color w:val="000000"/>
        </w:rPr>
        <w:t xml:space="preserve">budou zařazeni podle data narození (od nejstaršího po nejmladší) </w:t>
      </w:r>
      <w:r w:rsidR="00782CF1">
        <w:rPr>
          <w:color w:val="000000"/>
        </w:rPr>
        <w:t>do naplnění kapacity mateřské školy.</w:t>
      </w:r>
      <w:r w:rsidR="00160A21" w:rsidRPr="00160A21">
        <w:rPr>
          <w:color w:val="000000"/>
        </w:rPr>
        <w:t xml:space="preserve"> </w:t>
      </w:r>
    </w:p>
    <w:p w:rsidR="00DB2BA6" w:rsidRPr="00976705" w:rsidRDefault="00DB2BA6" w:rsidP="00DB2BA6">
      <w:pPr>
        <w:rPr>
          <w:sz w:val="20"/>
          <w:szCs w:val="20"/>
        </w:rPr>
      </w:pPr>
      <w:r w:rsidRPr="00976705">
        <w:rPr>
          <w:sz w:val="20"/>
          <w:szCs w:val="20"/>
        </w:rPr>
        <w:t>Ředitelka mateřské školy rozh</w:t>
      </w:r>
      <w:r w:rsidR="00065CF4" w:rsidRPr="00976705">
        <w:rPr>
          <w:sz w:val="20"/>
          <w:szCs w:val="20"/>
        </w:rPr>
        <w:t xml:space="preserve">odne o nepřijetí dítěte, pokud </w:t>
      </w:r>
      <w:r w:rsidRPr="00976705">
        <w:rPr>
          <w:sz w:val="20"/>
          <w:szCs w:val="20"/>
        </w:rPr>
        <w:t>jde o</w:t>
      </w:r>
    </w:p>
    <w:p w:rsidR="002430F5" w:rsidRPr="00976705" w:rsidRDefault="002430F5" w:rsidP="00CC344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976705">
        <w:rPr>
          <w:sz w:val="20"/>
          <w:szCs w:val="20"/>
        </w:rPr>
        <w:t>D</w:t>
      </w:r>
      <w:r w:rsidR="00DB2BA6" w:rsidRPr="00976705">
        <w:rPr>
          <w:sz w:val="20"/>
          <w:szCs w:val="20"/>
        </w:rPr>
        <w:t>ítě se zdravotním postižením, jehož přijetí nedoporučilo školské poradenské zařízení, případně registrující praktický lékař pro děti a dorost nebo s ohledem na charakter postižení není škola schopna zajistit vhodné podmínky pro vzdělávání tohoto dítěte.</w:t>
      </w:r>
    </w:p>
    <w:p w:rsidR="002430F5" w:rsidRPr="00E10619" w:rsidRDefault="00065CF4" w:rsidP="007F653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364D08">
        <w:rPr>
          <w:sz w:val="20"/>
          <w:szCs w:val="20"/>
        </w:rPr>
        <w:t xml:space="preserve">Pro přijetí dítěte k předškolnímu vzdělávání je rozhodující také zdravotní způsobilost podle </w:t>
      </w:r>
      <w:r w:rsidRPr="00364D08">
        <w:rPr>
          <w:b/>
          <w:i/>
          <w:sz w:val="20"/>
          <w:szCs w:val="20"/>
        </w:rPr>
        <w:t>§50zákona č. 258/2000 Sb., o ochraně veřejného zdraví</w:t>
      </w:r>
      <w:r w:rsidR="008F1E69" w:rsidRPr="00364D08">
        <w:rPr>
          <w:b/>
          <w:i/>
          <w:sz w:val="20"/>
          <w:szCs w:val="20"/>
        </w:rPr>
        <w:t>,</w:t>
      </w:r>
      <w:r w:rsidRPr="00364D08">
        <w:rPr>
          <w:b/>
          <w:i/>
          <w:sz w:val="20"/>
          <w:szCs w:val="20"/>
        </w:rPr>
        <w:t xml:space="preserve"> v pl</w:t>
      </w:r>
      <w:r w:rsidR="008F1E69" w:rsidRPr="00364D08">
        <w:rPr>
          <w:b/>
          <w:i/>
          <w:sz w:val="20"/>
          <w:szCs w:val="20"/>
        </w:rPr>
        <w:t>at</w:t>
      </w:r>
      <w:r w:rsidRPr="00364D08">
        <w:rPr>
          <w:b/>
          <w:i/>
          <w:sz w:val="20"/>
          <w:szCs w:val="20"/>
        </w:rPr>
        <w:t>ném znění</w:t>
      </w:r>
      <w:r w:rsidRPr="00364D08">
        <w:rPr>
          <w:sz w:val="20"/>
          <w:szCs w:val="20"/>
        </w:rPr>
        <w:t xml:space="preserve">. Podle tohoto ustanovení může předškolní zařízení přijmout pouze dítě, které se podrobilo stanoveným pravidelným očkováním (příp. </w:t>
      </w:r>
      <w:r w:rsidRPr="00E10619">
        <w:rPr>
          <w:sz w:val="20"/>
          <w:szCs w:val="20"/>
        </w:rPr>
        <w:t>má doklad, že je proti nákaze imunní nebo se nemůže očkování podrobit pro trvalou kontraindikaci)</w:t>
      </w:r>
    </w:p>
    <w:p w:rsidR="00364D08" w:rsidRPr="00E10619" w:rsidRDefault="00364D08" w:rsidP="00364D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E10619">
        <w:rPr>
          <w:b/>
          <w:bCs/>
          <w:sz w:val="20"/>
          <w:szCs w:val="20"/>
        </w:rPr>
        <w:t>K zápisu do MŠ v období od 2. do 16. května nemohou podat přihlášku cizinci s</w:t>
      </w:r>
      <w:r w:rsidRPr="00E10619">
        <w:rPr>
          <w:sz w:val="20"/>
          <w:szCs w:val="20"/>
        </w:rPr>
        <w:t> </w:t>
      </w:r>
      <w:r w:rsidRPr="00E10619">
        <w:rPr>
          <w:b/>
          <w:bCs/>
          <w:sz w:val="20"/>
          <w:szCs w:val="20"/>
        </w:rPr>
        <w:t xml:space="preserve">vízem za účelem strpění pobytu </w:t>
      </w:r>
      <w:r w:rsidRPr="00E10619">
        <w:rPr>
          <w:sz w:val="20"/>
          <w:szCs w:val="20"/>
        </w:rPr>
        <w:t>na území ČR podle § 33 odst. 1 písm. a) zákona o pobytu cizinců na území ČR</w:t>
      </w:r>
      <w:r w:rsidRPr="00E10619">
        <w:rPr>
          <w:b/>
          <w:bCs/>
          <w:sz w:val="20"/>
          <w:szCs w:val="20"/>
        </w:rPr>
        <w:t xml:space="preserve">  („uprchlíci“) s místem pobytu ve spádové oblasti. Pro tyto cizince – uprchlíky je určen termín zápisu  období </w:t>
      </w:r>
      <w:r w:rsidRPr="00E10619">
        <w:rPr>
          <w:b/>
          <w:bCs/>
          <w:sz w:val="20"/>
          <w:szCs w:val="20"/>
          <w:u w:val="single"/>
        </w:rPr>
        <w:t>od 1. června 2022 do 15. července 2022</w:t>
      </w:r>
      <w:r w:rsidR="00E10619" w:rsidRPr="00E10619">
        <w:rPr>
          <w:b/>
          <w:bCs/>
          <w:sz w:val="20"/>
          <w:szCs w:val="20"/>
          <w:u w:val="single"/>
        </w:rPr>
        <w:t xml:space="preserve"> (</w:t>
      </w:r>
      <w:proofErr w:type="gramStart"/>
      <w:r w:rsidR="00E10619" w:rsidRPr="00E10619">
        <w:rPr>
          <w:b/>
          <w:bCs/>
          <w:sz w:val="20"/>
          <w:szCs w:val="20"/>
          <w:u w:val="single"/>
        </w:rPr>
        <w:t>7.7.2022</w:t>
      </w:r>
      <w:proofErr w:type="gramEnd"/>
      <w:r w:rsidR="00E10619" w:rsidRPr="00E10619">
        <w:rPr>
          <w:b/>
          <w:bCs/>
          <w:sz w:val="20"/>
          <w:szCs w:val="20"/>
          <w:u w:val="single"/>
        </w:rPr>
        <w:t>).</w:t>
      </w:r>
    </w:p>
    <w:p w:rsidR="00364D08" w:rsidRPr="00E10619" w:rsidRDefault="00364D08" w:rsidP="00364D08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Roboto" w:hAnsi="Roboto"/>
          <w:b/>
          <w:bCs/>
          <w:spacing w:val="2"/>
          <w:sz w:val="20"/>
          <w:szCs w:val="20"/>
        </w:rPr>
      </w:pP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зарахування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в МОЗ у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період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з 2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по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16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травня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не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можуть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подати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заяву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іноземці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з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візою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того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,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щоб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стерти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ЧР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відповідно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до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§ 33 п.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Пункт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1 а)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Закону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про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ЧР («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біженці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») з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місцем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в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зоні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відчуження.Для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цих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–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біженців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призначений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термін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зарахування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з 1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червня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2022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року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по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15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липня</w:t>
      </w:r>
      <w:proofErr w:type="spellEnd"/>
      <w:r w:rsidRPr="00E10619">
        <w:rPr>
          <w:rFonts w:ascii="Roboto" w:hAnsi="Roboto"/>
          <w:b/>
          <w:bCs/>
          <w:spacing w:val="2"/>
          <w:sz w:val="20"/>
          <w:szCs w:val="20"/>
        </w:rPr>
        <w:t xml:space="preserve"> 2022 </w:t>
      </w:r>
      <w:proofErr w:type="spellStart"/>
      <w:r w:rsidRPr="00E10619">
        <w:rPr>
          <w:rFonts w:ascii="Roboto" w:hAnsi="Roboto"/>
          <w:b/>
          <w:bCs/>
          <w:spacing w:val="2"/>
          <w:sz w:val="20"/>
          <w:szCs w:val="20"/>
        </w:rPr>
        <w:t>року</w:t>
      </w:r>
      <w:proofErr w:type="spellEnd"/>
      <w:r w:rsidR="00E10619" w:rsidRPr="00E10619"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r w:rsidR="00E10619" w:rsidRPr="00E10619">
        <w:rPr>
          <w:b/>
          <w:bCs/>
          <w:sz w:val="20"/>
          <w:szCs w:val="20"/>
          <w:u w:val="single"/>
        </w:rPr>
        <w:t>(</w:t>
      </w:r>
      <w:proofErr w:type="gramStart"/>
      <w:r w:rsidR="00E10619" w:rsidRPr="00E10619">
        <w:rPr>
          <w:b/>
          <w:bCs/>
          <w:sz w:val="20"/>
          <w:szCs w:val="20"/>
          <w:u w:val="single"/>
        </w:rPr>
        <w:t>7.7.2022</w:t>
      </w:r>
      <w:proofErr w:type="gramEnd"/>
      <w:r w:rsidR="00E10619" w:rsidRPr="00E10619">
        <w:rPr>
          <w:b/>
          <w:bCs/>
          <w:sz w:val="20"/>
          <w:szCs w:val="20"/>
          <w:u w:val="single"/>
        </w:rPr>
        <w:t>)</w:t>
      </w:r>
    </w:p>
    <w:p w:rsidR="00364D08" w:rsidRPr="00364D08" w:rsidRDefault="00364D08" w:rsidP="00364D08">
      <w:pPr>
        <w:pStyle w:val="Normlnweb"/>
        <w:numPr>
          <w:ilvl w:val="0"/>
          <w:numId w:val="4"/>
        </w:numPr>
        <w:wordWrap w:val="0"/>
        <w:spacing w:before="0" w:beforeAutospacing="0" w:after="0" w:afterAutospacing="0"/>
        <w:rPr>
          <w:rFonts w:ascii="Roboto" w:hAnsi="Roboto"/>
          <w:spacing w:val="2"/>
          <w:sz w:val="20"/>
          <w:szCs w:val="20"/>
        </w:rPr>
      </w:pPr>
      <w:proofErr w:type="spellStart"/>
      <w:r w:rsidRPr="00364D08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zarachuvannja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v MOZ u period z 2 po 16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travnja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ne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možut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'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podaty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zajavu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inozemci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z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vizoju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dlja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toho,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ščob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sterty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terytoriji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ČR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vidpovidno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do § 33 p. Punkt 1 a)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Zakonu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pro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inozemciv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terytoriji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ČR («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biženci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») z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miscem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perebuvannja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v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zoni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vidčužennja.Dlja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cych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inozemciv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–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biženciv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pryznačenyj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termin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zarachuvannja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z 1 </w:t>
      </w:r>
      <w:proofErr w:type="spellStart"/>
      <w:r w:rsidRPr="00364D08">
        <w:rPr>
          <w:rFonts w:ascii="Roboto" w:hAnsi="Roboto"/>
          <w:spacing w:val="2"/>
          <w:sz w:val="20"/>
          <w:szCs w:val="20"/>
        </w:rPr>
        <w:t>červnja</w:t>
      </w:r>
      <w:proofErr w:type="spellEnd"/>
      <w:r w:rsidRPr="00364D08">
        <w:rPr>
          <w:rFonts w:ascii="Roboto" w:hAnsi="Roboto"/>
          <w:spacing w:val="2"/>
          <w:sz w:val="20"/>
          <w:szCs w:val="20"/>
        </w:rPr>
        <w:t xml:space="preserve"> 202</w:t>
      </w:r>
      <w:r w:rsidR="00E10619">
        <w:rPr>
          <w:rFonts w:ascii="Roboto" w:hAnsi="Roboto"/>
          <w:spacing w:val="2"/>
          <w:sz w:val="20"/>
          <w:szCs w:val="20"/>
        </w:rPr>
        <w:t xml:space="preserve">2 roku po 15 </w:t>
      </w:r>
      <w:proofErr w:type="spellStart"/>
      <w:r w:rsidR="00E10619">
        <w:rPr>
          <w:rFonts w:ascii="Roboto" w:hAnsi="Roboto"/>
          <w:spacing w:val="2"/>
          <w:sz w:val="20"/>
          <w:szCs w:val="20"/>
        </w:rPr>
        <w:t>lypnja</w:t>
      </w:r>
      <w:proofErr w:type="spellEnd"/>
      <w:r w:rsidR="00E10619">
        <w:rPr>
          <w:rFonts w:ascii="Roboto" w:hAnsi="Roboto"/>
          <w:spacing w:val="2"/>
          <w:sz w:val="20"/>
          <w:szCs w:val="20"/>
        </w:rPr>
        <w:t xml:space="preserve"> 2022 roku </w:t>
      </w:r>
      <w:r w:rsidR="00E10619">
        <w:rPr>
          <w:b/>
          <w:bCs/>
          <w:sz w:val="20"/>
          <w:szCs w:val="20"/>
          <w:u w:val="single"/>
        </w:rPr>
        <w:t>(</w:t>
      </w:r>
      <w:proofErr w:type="gramStart"/>
      <w:r w:rsidR="00E10619">
        <w:rPr>
          <w:b/>
          <w:bCs/>
          <w:sz w:val="20"/>
          <w:szCs w:val="20"/>
          <w:u w:val="single"/>
        </w:rPr>
        <w:t>7.7.2022</w:t>
      </w:r>
      <w:proofErr w:type="gramEnd"/>
      <w:r w:rsidR="00E10619">
        <w:rPr>
          <w:b/>
          <w:bCs/>
          <w:sz w:val="20"/>
          <w:szCs w:val="20"/>
          <w:u w:val="single"/>
        </w:rPr>
        <w:t>).</w:t>
      </w:r>
    </w:p>
    <w:p w:rsidR="00065CF4" w:rsidRPr="00976705" w:rsidRDefault="007D0386" w:rsidP="002430F5">
      <w:pPr>
        <w:rPr>
          <w:sz w:val="20"/>
          <w:szCs w:val="20"/>
        </w:rPr>
      </w:pPr>
      <w:r w:rsidRPr="00976705">
        <w:rPr>
          <w:sz w:val="20"/>
          <w:szCs w:val="20"/>
        </w:rPr>
        <w:t>Pozn</w:t>
      </w:r>
      <w:r w:rsidR="00065CF4" w:rsidRPr="00976705">
        <w:rPr>
          <w:sz w:val="20"/>
          <w:szCs w:val="20"/>
        </w:rPr>
        <w:t>.</w:t>
      </w:r>
      <w:r w:rsidR="008F1E69" w:rsidRPr="00976705">
        <w:rPr>
          <w:sz w:val="20"/>
          <w:szCs w:val="20"/>
        </w:rPr>
        <w:t>: Neplatí pro děti přednostně přijímané děti podle §34, odst. 1 školského zákona</w:t>
      </w:r>
      <w:r w:rsidRPr="00976705">
        <w:rPr>
          <w:sz w:val="20"/>
          <w:szCs w:val="20"/>
        </w:rPr>
        <w:t>.</w:t>
      </w:r>
    </w:p>
    <w:p w:rsidR="002430F5" w:rsidRPr="00976705" w:rsidRDefault="002430F5" w:rsidP="00CC3449">
      <w:pPr>
        <w:jc w:val="center"/>
        <w:rPr>
          <w:b/>
          <w:sz w:val="20"/>
          <w:szCs w:val="20"/>
        </w:rPr>
      </w:pPr>
    </w:p>
    <w:p w:rsidR="002430F5" w:rsidRDefault="002430F5" w:rsidP="00CC3449">
      <w:pPr>
        <w:jc w:val="center"/>
        <w:rPr>
          <w:b/>
          <w:sz w:val="20"/>
          <w:szCs w:val="20"/>
        </w:rPr>
      </w:pPr>
      <w:r w:rsidRPr="00976705">
        <w:rPr>
          <w:b/>
          <w:sz w:val="20"/>
          <w:szCs w:val="20"/>
        </w:rPr>
        <w:t>Žádost k přijímacímu řízení musí být kompletně vyplněna</w:t>
      </w:r>
      <w:r w:rsidR="00CC3449" w:rsidRPr="00976705">
        <w:rPr>
          <w:b/>
          <w:sz w:val="20"/>
          <w:szCs w:val="20"/>
        </w:rPr>
        <w:t>.</w:t>
      </w:r>
    </w:p>
    <w:p w:rsidR="00E22B34" w:rsidRDefault="00E22B34" w:rsidP="00CC3449">
      <w:pPr>
        <w:jc w:val="center"/>
        <w:rPr>
          <w:b/>
          <w:sz w:val="20"/>
          <w:szCs w:val="20"/>
        </w:rPr>
      </w:pPr>
    </w:p>
    <w:p w:rsidR="00E22B34" w:rsidRDefault="00E22B34" w:rsidP="00CC3449">
      <w:pPr>
        <w:jc w:val="center"/>
        <w:rPr>
          <w:b/>
          <w:sz w:val="20"/>
          <w:szCs w:val="20"/>
        </w:rPr>
      </w:pPr>
    </w:p>
    <w:p w:rsidR="00730A4D" w:rsidRPr="00976705" w:rsidRDefault="00730A4D" w:rsidP="00BC4190">
      <w:pPr>
        <w:rPr>
          <w:b/>
          <w:sz w:val="20"/>
          <w:szCs w:val="20"/>
        </w:rPr>
      </w:pPr>
    </w:p>
    <w:p w:rsidR="00DB2BA6" w:rsidRPr="00976705" w:rsidRDefault="00BC4190" w:rsidP="00031E21">
      <w:pPr>
        <w:rPr>
          <w:b/>
          <w:sz w:val="20"/>
          <w:szCs w:val="20"/>
        </w:rPr>
      </w:pPr>
      <w:r w:rsidRPr="00976705">
        <w:rPr>
          <w:b/>
          <w:sz w:val="20"/>
          <w:szCs w:val="20"/>
        </w:rPr>
        <w:t>Sokole</w:t>
      </w:r>
      <w:r w:rsidR="008636F4">
        <w:rPr>
          <w:b/>
          <w:sz w:val="20"/>
          <w:szCs w:val="20"/>
        </w:rPr>
        <w:t>č 1. 4</w:t>
      </w:r>
      <w:r w:rsidR="006D1D5F">
        <w:rPr>
          <w:b/>
          <w:sz w:val="20"/>
          <w:szCs w:val="20"/>
        </w:rPr>
        <w:t>.</w:t>
      </w:r>
      <w:r w:rsidR="00364D08">
        <w:rPr>
          <w:b/>
          <w:sz w:val="20"/>
          <w:szCs w:val="20"/>
        </w:rPr>
        <w:t xml:space="preserve"> 2022</w:t>
      </w:r>
      <w:r w:rsidR="00976705">
        <w:rPr>
          <w:b/>
          <w:sz w:val="20"/>
          <w:szCs w:val="20"/>
        </w:rPr>
        <w:tab/>
      </w:r>
      <w:r w:rsidR="00976705">
        <w:rPr>
          <w:b/>
          <w:sz w:val="20"/>
          <w:szCs w:val="20"/>
        </w:rPr>
        <w:tab/>
      </w:r>
      <w:r w:rsidR="00976705">
        <w:rPr>
          <w:b/>
          <w:sz w:val="20"/>
          <w:szCs w:val="20"/>
        </w:rPr>
        <w:tab/>
      </w:r>
      <w:r w:rsidR="00976705">
        <w:rPr>
          <w:b/>
          <w:sz w:val="20"/>
          <w:szCs w:val="20"/>
        </w:rPr>
        <w:tab/>
      </w:r>
      <w:r w:rsidR="00976705">
        <w:rPr>
          <w:b/>
          <w:sz w:val="20"/>
          <w:szCs w:val="20"/>
        </w:rPr>
        <w:tab/>
      </w:r>
      <w:r w:rsidR="00976705">
        <w:rPr>
          <w:b/>
          <w:sz w:val="20"/>
          <w:szCs w:val="20"/>
        </w:rPr>
        <w:tab/>
      </w:r>
      <w:r w:rsidR="00976705">
        <w:rPr>
          <w:b/>
          <w:sz w:val="20"/>
          <w:szCs w:val="20"/>
        </w:rPr>
        <w:tab/>
      </w:r>
      <w:r w:rsidR="00976705">
        <w:rPr>
          <w:b/>
          <w:sz w:val="20"/>
          <w:szCs w:val="20"/>
        </w:rPr>
        <w:tab/>
        <w:t>Mgr. Jana Boumová</w:t>
      </w:r>
      <w:r w:rsidRPr="00976705">
        <w:rPr>
          <w:b/>
          <w:sz w:val="20"/>
          <w:szCs w:val="20"/>
        </w:rPr>
        <w:tab/>
      </w:r>
      <w:r w:rsidRPr="00976705">
        <w:rPr>
          <w:b/>
          <w:sz w:val="20"/>
          <w:szCs w:val="20"/>
        </w:rPr>
        <w:tab/>
      </w:r>
      <w:r w:rsidRPr="00976705">
        <w:rPr>
          <w:b/>
          <w:sz w:val="20"/>
          <w:szCs w:val="20"/>
        </w:rPr>
        <w:tab/>
      </w:r>
      <w:r w:rsidRPr="00976705">
        <w:rPr>
          <w:b/>
          <w:sz w:val="20"/>
          <w:szCs w:val="20"/>
        </w:rPr>
        <w:tab/>
      </w:r>
      <w:bookmarkStart w:id="0" w:name="_GoBack"/>
      <w:r w:rsidRPr="00976705">
        <w:rPr>
          <w:b/>
          <w:sz w:val="20"/>
          <w:szCs w:val="20"/>
        </w:rPr>
        <w:tab/>
      </w:r>
      <w:bookmarkEnd w:id="0"/>
      <w:r w:rsidRPr="00976705">
        <w:rPr>
          <w:b/>
          <w:sz w:val="20"/>
          <w:szCs w:val="20"/>
        </w:rPr>
        <w:tab/>
      </w:r>
      <w:r w:rsidRPr="00976705">
        <w:rPr>
          <w:b/>
          <w:sz w:val="20"/>
          <w:szCs w:val="20"/>
        </w:rPr>
        <w:tab/>
      </w:r>
      <w:r w:rsidRPr="00976705">
        <w:rPr>
          <w:b/>
          <w:sz w:val="20"/>
          <w:szCs w:val="20"/>
        </w:rPr>
        <w:tab/>
      </w:r>
      <w:r w:rsidRPr="00976705">
        <w:rPr>
          <w:b/>
          <w:sz w:val="20"/>
          <w:szCs w:val="20"/>
        </w:rPr>
        <w:tab/>
      </w:r>
      <w:r w:rsidR="00EF2A7C">
        <w:rPr>
          <w:b/>
          <w:sz w:val="20"/>
          <w:szCs w:val="20"/>
        </w:rPr>
        <w:t xml:space="preserve">                 </w:t>
      </w:r>
      <w:r w:rsidRPr="00976705">
        <w:rPr>
          <w:b/>
          <w:sz w:val="20"/>
          <w:szCs w:val="20"/>
        </w:rPr>
        <w:t>ředitelka šk</w:t>
      </w:r>
      <w:r w:rsidR="007F6534" w:rsidRPr="00976705">
        <w:rPr>
          <w:b/>
          <w:sz w:val="20"/>
          <w:szCs w:val="20"/>
        </w:rPr>
        <w:t>ol</w:t>
      </w:r>
      <w:r w:rsidR="00031E21" w:rsidRPr="00976705">
        <w:rPr>
          <w:b/>
          <w:sz w:val="20"/>
          <w:szCs w:val="20"/>
        </w:rPr>
        <w:t>y</w:t>
      </w:r>
    </w:p>
    <w:sectPr w:rsidR="00DB2BA6" w:rsidRPr="00976705" w:rsidSect="00364D0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CCF"/>
    <w:multiLevelType w:val="hybridMultilevel"/>
    <w:tmpl w:val="11962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11E5"/>
    <w:multiLevelType w:val="hybridMultilevel"/>
    <w:tmpl w:val="486A69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9070DA"/>
    <w:multiLevelType w:val="hybridMultilevel"/>
    <w:tmpl w:val="61A6B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E6190"/>
    <w:multiLevelType w:val="hybridMultilevel"/>
    <w:tmpl w:val="4934C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8A"/>
    <w:rsid w:val="00031E21"/>
    <w:rsid w:val="00065CF4"/>
    <w:rsid w:val="000954D3"/>
    <w:rsid w:val="00122B87"/>
    <w:rsid w:val="00160A21"/>
    <w:rsid w:val="001B18F1"/>
    <w:rsid w:val="001C3D9A"/>
    <w:rsid w:val="00226530"/>
    <w:rsid w:val="00237824"/>
    <w:rsid w:val="002430F5"/>
    <w:rsid w:val="002878F6"/>
    <w:rsid w:val="00330AB3"/>
    <w:rsid w:val="003515BF"/>
    <w:rsid w:val="00364D08"/>
    <w:rsid w:val="003D1943"/>
    <w:rsid w:val="00452374"/>
    <w:rsid w:val="004A1AFA"/>
    <w:rsid w:val="004B3A29"/>
    <w:rsid w:val="005E5D95"/>
    <w:rsid w:val="006332B8"/>
    <w:rsid w:val="006D1D5F"/>
    <w:rsid w:val="006F7E4C"/>
    <w:rsid w:val="00730A4D"/>
    <w:rsid w:val="00782CF1"/>
    <w:rsid w:val="007A1BE3"/>
    <w:rsid w:val="007D0386"/>
    <w:rsid w:val="007F4129"/>
    <w:rsid w:val="007F6534"/>
    <w:rsid w:val="008636F4"/>
    <w:rsid w:val="008C338C"/>
    <w:rsid w:val="008F1E69"/>
    <w:rsid w:val="00902F18"/>
    <w:rsid w:val="00976705"/>
    <w:rsid w:val="009B4090"/>
    <w:rsid w:val="00BC4190"/>
    <w:rsid w:val="00C43A1A"/>
    <w:rsid w:val="00CC3449"/>
    <w:rsid w:val="00CC34BB"/>
    <w:rsid w:val="00DA488A"/>
    <w:rsid w:val="00DB2BA6"/>
    <w:rsid w:val="00E10619"/>
    <w:rsid w:val="00E22B34"/>
    <w:rsid w:val="00EF2A7C"/>
    <w:rsid w:val="00F96F73"/>
    <w:rsid w:val="00FD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4">
    <w:name w:val="heading 4"/>
    <w:basedOn w:val="Normln"/>
    <w:link w:val="Nadpis4Char"/>
    <w:uiPriority w:val="9"/>
    <w:qFormat/>
    <w:rsid w:val="006332B8"/>
    <w:pPr>
      <w:suppressAutoHyphens w:val="0"/>
      <w:spacing w:before="100" w:beforeAutospacing="1" w:after="100" w:afterAutospacing="1"/>
      <w:outlineLvl w:val="3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DA488A"/>
    <w:pPr>
      <w:autoSpaceDE w:val="0"/>
    </w:pPr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7A1BE3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332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32B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4D08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4">
    <w:name w:val="heading 4"/>
    <w:basedOn w:val="Normln"/>
    <w:link w:val="Nadpis4Char"/>
    <w:uiPriority w:val="9"/>
    <w:qFormat/>
    <w:rsid w:val="006332B8"/>
    <w:pPr>
      <w:suppressAutoHyphens w:val="0"/>
      <w:spacing w:before="100" w:beforeAutospacing="1" w:after="100" w:afterAutospacing="1"/>
      <w:outlineLvl w:val="3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DA488A"/>
    <w:pPr>
      <w:autoSpaceDE w:val="0"/>
    </w:pPr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7A1BE3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332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32B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4D0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EF1D-81F5-4D29-A836-5DF77F0C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Boumová</dc:creator>
  <cp:lastModifiedBy>HP Inc.</cp:lastModifiedBy>
  <cp:revision>3</cp:revision>
  <cp:lastPrinted>2022-04-04T10:16:00Z</cp:lastPrinted>
  <dcterms:created xsi:type="dcterms:W3CDTF">2022-04-04T10:25:00Z</dcterms:created>
  <dcterms:modified xsi:type="dcterms:W3CDTF">2022-04-04T10:42:00Z</dcterms:modified>
</cp:coreProperties>
</file>