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BE88" w14:textId="77777777" w:rsidR="00015F66" w:rsidRPr="004B129D" w:rsidRDefault="00015F66" w:rsidP="00015F66">
      <w:pPr>
        <w:pStyle w:val="Nzev"/>
        <w:jc w:val="left"/>
        <w:rPr>
          <w:b/>
          <w:bCs/>
          <w:color w:val="auto"/>
          <w:sz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618"/>
      </w:tblGrid>
      <w:tr w:rsidR="00015F66" w:rsidRPr="004B129D" w14:paraId="3BBC7DC9" w14:textId="77777777" w:rsidTr="001D478C">
        <w:trPr>
          <w:cantSplit/>
          <w:trHeight w:val="326"/>
        </w:trPr>
        <w:tc>
          <w:tcPr>
            <w:tcW w:w="9568" w:type="dxa"/>
            <w:gridSpan w:val="2"/>
          </w:tcPr>
          <w:p w14:paraId="7FD42392" w14:textId="6A8AD655" w:rsidR="00015F66" w:rsidRPr="004B129D" w:rsidRDefault="00B330C9" w:rsidP="001D478C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15F66" w:rsidRPr="004B129D">
              <w:rPr>
                <w:i/>
              </w:rPr>
              <w:t>Mateřská škola Sokoleč, příspěvková organizace</w:t>
            </w:r>
          </w:p>
          <w:p w14:paraId="086592C6" w14:textId="77777777" w:rsidR="00015F66" w:rsidRPr="004B129D" w:rsidRDefault="004229D6" w:rsidP="001D478C">
            <w:pPr>
              <w:jc w:val="center"/>
              <w:rPr>
                <w:i/>
              </w:rPr>
            </w:pPr>
            <w:r>
              <w:rPr>
                <w:i/>
              </w:rPr>
              <w:t>Kolínská 424</w:t>
            </w:r>
            <w:r w:rsidR="00015F66" w:rsidRPr="004B129D">
              <w:rPr>
                <w:i/>
              </w:rPr>
              <w:t>, Sokoleč, 290 01</w:t>
            </w:r>
          </w:p>
        </w:tc>
      </w:tr>
      <w:tr w:rsidR="00015F66" w:rsidRPr="004B129D" w14:paraId="5F7408F8" w14:textId="77777777" w:rsidTr="001D478C">
        <w:trPr>
          <w:cantSplit/>
          <w:trHeight w:val="326"/>
        </w:trPr>
        <w:tc>
          <w:tcPr>
            <w:tcW w:w="9568" w:type="dxa"/>
            <w:gridSpan w:val="2"/>
          </w:tcPr>
          <w:p w14:paraId="49326947" w14:textId="77777777" w:rsidR="00015F66" w:rsidRPr="004B129D" w:rsidRDefault="00015F66" w:rsidP="001D47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29D">
              <w:rPr>
                <w:b/>
              </w:rPr>
              <w:t xml:space="preserve">. </w:t>
            </w:r>
          </w:p>
          <w:p w14:paraId="2DFD99CB" w14:textId="7195072A" w:rsidR="00015F66" w:rsidRPr="004B129D" w:rsidRDefault="00015F66" w:rsidP="001D47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29D">
              <w:rPr>
                <w:b/>
              </w:rPr>
              <w:t>SMĚRNICE KE STANOVENÍ ÚPLATY ZA PŘEDŠKOLNÍ VZD</w:t>
            </w:r>
            <w:r w:rsidR="009F4A8E">
              <w:rPr>
                <w:b/>
              </w:rPr>
              <w:t>ĚLÁVÁNÍ V MŠ PRO ŠKOLNÍ ROK 202</w:t>
            </w:r>
            <w:r w:rsidR="0058766B">
              <w:rPr>
                <w:b/>
              </w:rPr>
              <w:t>4</w:t>
            </w:r>
            <w:r w:rsidR="009F4A8E">
              <w:rPr>
                <w:b/>
              </w:rPr>
              <w:t>/202</w:t>
            </w:r>
            <w:r w:rsidR="0058766B">
              <w:rPr>
                <w:b/>
              </w:rPr>
              <w:t>5</w:t>
            </w:r>
          </w:p>
          <w:p w14:paraId="7501C1C8" w14:textId="77777777" w:rsidR="00015F66" w:rsidRPr="004B129D" w:rsidRDefault="00015F66" w:rsidP="001D47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15F66" w:rsidRPr="004B129D" w14:paraId="6FDA0FE9" w14:textId="77777777" w:rsidTr="001D478C">
        <w:trPr>
          <w:trHeight w:val="326"/>
        </w:trPr>
        <w:tc>
          <w:tcPr>
            <w:tcW w:w="2950" w:type="dxa"/>
          </w:tcPr>
          <w:p w14:paraId="018900EB" w14:textId="73546442" w:rsidR="00015F66" w:rsidRPr="004B129D" w:rsidRDefault="00015F66" w:rsidP="001D478C">
            <w:r w:rsidRPr="004B129D">
              <w:t xml:space="preserve">Č.j.: MS </w:t>
            </w:r>
            <w:r w:rsidR="0058766B">
              <w:t>17</w:t>
            </w:r>
            <w:r w:rsidR="00EE6460">
              <w:t xml:space="preserve"> </w:t>
            </w:r>
            <w:r w:rsidR="00233F4B">
              <w:t>/20</w:t>
            </w:r>
            <w:r w:rsidR="00D04511">
              <w:t>2</w:t>
            </w:r>
            <w:r w:rsidR="0058766B">
              <w:t>4</w:t>
            </w:r>
          </w:p>
        </w:tc>
        <w:tc>
          <w:tcPr>
            <w:tcW w:w="6618" w:type="dxa"/>
          </w:tcPr>
          <w:p w14:paraId="7FF4DD48" w14:textId="4F16C82D" w:rsidR="00015F66" w:rsidRPr="004B129D" w:rsidRDefault="00BB2DCB" w:rsidP="001D478C">
            <w:r>
              <w:t xml:space="preserve">Účinnost </w:t>
            </w:r>
            <w:proofErr w:type="gramStart"/>
            <w:r>
              <w:t>od:  1.</w:t>
            </w:r>
            <w:proofErr w:type="gramEnd"/>
            <w:r>
              <w:t xml:space="preserve"> 9. 20</w:t>
            </w:r>
            <w:r w:rsidR="004229D6">
              <w:t>2</w:t>
            </w:r>
            <w:r w:rsidR="0058766B">
              <w:t>4</w:t>
            </w:r>
          </w:p>
        </w:tc>
      </w:tr>
      <w:tr w:rsidR="00015F66" w:rsidRPr="004B129D" w14:paraId="56520FFE" w14:textId="77777777" w:rsidTr="001D478C">
        <w:trPr>
          <w:trHeight w:val="326"/>
        </w:trPr>
        <w:tc>
          <w:tcPr>
            <w:tcW w:w="2950" w:type="dxa"/>
          </w:tcPr>
          <w:p w14:paraId="1BA153A9" w14:textId="77777777" w:rsidR="00015F66" w:rsidRPr="004B129D" w:rsidRDefault="00015F66" w:rsidP="001D478C">
            <w:r w:rsidRPr="004B129D">
              <w:t xml:space="preserve"> Skartační </w:t>
            </w:r>
            <w:proofErr w:type="gramStart"/>
            <w:r w:rsidRPr="004B129D">
              <w:t>znak:  A</w:t>
            </w:r>
            <w:proofErr w:type="gramEnd"/>
            <w:r w:rsidRPr="004B129D">
              <w:t xml:space="preserve"> 10</w:t>
            </w:r>
          </w:p>
        </w:tc>
        <w:tc>
          <w:tcPr>
            <w:tcW w:w="6618" w:type="dxa"/>
          </w:tcPr>
          <w:p w14:paraId="1713312C" w14:textId="77777777" w:rsidR="00015F66" w:rsidRPr="004B129D" w:rsidRDefault="00015F66" w:rsidP="001D478C"/>
        </w:tc>
      </w:tr>
      <w:tr w:rsidR="00015F66" w:rsidRPr="004B129D" w14:paraId="194E21E1" w14:textId="77777777" w:rsidTr="001D478C">
        <w:trPr>
          <w:cantSplit/>
          <w:trHeight w:val="326"/>
        </w:trPr>
        <w:tc>
          <w:tcPr>
            <w:tcW w:w="9568" w:type="dxa"/>
            <w:gridSpan w:val="2"/>
          </w:tcPr>
          <w:p w14:paraId="253C6728" w14:textId="59C485A8" w:rsidR="00015F66" w:rsidRPr="004B129D" w:rsidRDefault="00015F66" w:rsidP="001D478C">
            <w:proofErr w:type="gramStart"/>
            <w:r w:rsidRPr="004B129D">
              <w:t>Vypracoval:  Mgr.</w:t>
            </w:r>
            <w:proofErr w:type="gramEnd"/>
            <w:r w:rsidRPr="004B129D">
              <w:t xml:space="preserve"> </w:t>
            </w:r>
            <w:r w:rsidR="0058766B">
              <w:t>Petra</w:t>
            </w:r>
            <w:r w:rsidRPr="004B129D">
              <w:t xml:space="preserve"> Boumová</w:t>
            </w:r>
          </w:p>
        </w:tc>
      </w:tr>
      <w:tr w:rsidR="00015F66" w:rsidRPr="004B129D" w14:paraId="0DF2B057" w14:textId="77777777" w:rsidTr="001D478C">
        <w:trPr>
          <w:cantSplit/>
          <w:trHeight w:val="326"/>
        </w:trPr>
        <w:tc>
          <w:tcPr>
            <w:tcW w:w="9568" w:type="dxa"/>
            <w:gridSpan w:val="2"/>
          </w:tcPr>
          <w:p w14:paraId="65767EFE" w14:textId="781F6428" w:rsidR="00015F66" w:rsidRPr="004B129D" w:rsidRDefault="00015F66" w:rsidP="001D478C">
            <w:r w:rsidRPr="004B129D">
              <w:t xml:space="preserve">Schválil: Mgr. </w:t>
            </w:r>
            <w:r w:rsidR="0058766B">
              <w:t>Petra</w:t>
            </w:r>
            <w:r w:rsidRPr="004B129D">
              <w:t xml:space="preserve"> Boumová</w:t>
            </w:r>
          </w:p>
        </w:tc>
      </w:tr>
      <w:tr w:rsidR="00015F66" w:rsidRPr="004B129D" w14:paraId="36DC7A51" w14:textId="77777777" w:rsidTr="001D478C">
        <w:trPr>
          <w:cantSplit/>
          <w:trHeight w:val="326"/>
        </w:trPr>
        <w:tc>
          <w:tcPr>
            <w:tcW w:w="9568" w:type="dxa"/>
            <w:gridSpan w:val="2"/>
          </w:tcPr>
          <w:p w14:paraId="3263B9D2" w14:textId="786EFC09" w:rsidR="00015F66" w:rsidRPr="004B129D" w:rsidRDefault="00015F66" w:rsidP="001D478C">
            <w:r w:rsidRPr="004B129D">
              <w:t>Pedagogi</w:t>
            </w:r>
            <w:r w:rsidR="00BB2DCB">
              <w:t xml:space="preserve">cká projednala dne: </w:t>
            </w:r>
            <w:r w:rsidR="006D54AE">
              <w:t>5</w:t>
            </w:r>
            <w:r w:rsidR="00D04511">
              <w:t xml:space="preserve">. </w:t>
            </w:r>
            <w:r w:rsidR="0058766B">
              <w:t>3</w:t>
            </w:r>
            <w:r w:rsidR="00EA40A7">
              <w:t>. 20</w:t>
            </w:r>
            <w:r w:rsidR="00D04511">
              <w:t>2</w:t>
            </w:r>
            <w:r w:rsidR="0058766B">
              <w:t>4</w:t>
            </w:r>
          </w:p>
        </w:tc>
      </w:tr>
      <w:tr w:rsidR="00015F66" w:rsidRPr="004B129D" w14:paraId="0654477C" w14:textId="77777777" w:rsidTr="001D478C">
        <w:trPr>
          <w:cantSplit/>
          <w:trHeight w:val="326"/>
        </w:trPr>
        <w:tc>
          <w:tcPr>
            <w:tcW w:w="9568" w:type="dxa"/>
            <w:gridSpan w:val="2"/>
          </w:tcPr>
          <w:p w14:paraId="434D44C6" w14:textId="2E66EDEE" w:rsidR="00015F66" w:rsidRPr="004B129D" w:rsidRDefault="00A82A06" w:rsidP="001D478C">
            <w:r>
              <w:t>Směrnice je platná od</w:t>
            </w:r>
            <w:r w:rsidR="002963C1">
              <w:t>:</w:t>
            </w:r>
            <w:r w:rsidR="009F4A8E">
              <w:t xml:space="preserve"> </w:t>
            </w:r>
            <w:r w:rsidR="007D5B2E">
              <w:t>1</w:t>
            </w:r>
            <w:r>
              <w:t xml:space="preserve">. </w:t>
            </w:r>
            <w:r w:rsidR="0058766B">
              <w:t>9</w:t>
            </w:r>
            <w:r>
              <w:t>. 20</w:t>
            </w:r>
            <w:r w:rsidR="00D04511">
              <w:t>2</w:t>
            </w:r>
            <w:r w:rsidR="0058766B">
              <w:t>4</w:t>
            </w:r>
          </w:p>
        </w:tc>
      </w:tr>
      <w:tr w:rsidR="00015F66" w:rsidRPr="004B129D" w14:paraId="7E6FB00D" w14:textId="77777777" w:rsidTr="001D478C">
        <w:trPr>
          <w:cantSplit/>
          <w:trHeight w:val="326"/>
        </w:trPr>
        <w:tc>
          <w:tcPr>
            <w:tcW w:w="9568" w:type="dxa"/>
            <w:gridSpan w:val="2"/>
          </w:tcPr>
          <w:p w14:paraId="77E0998D" w14:textId="77777777" w:rsidR="00015F66" w:rsidRPr="004B129D" w:rsidRDefault="00015F66" w:rsidP="001D478C">
            <w:r w:rsidRPr="004B129D">
              <w:t>Změny: Jsou prováděny formou číslovaných písemných dodatků, které tvoří součást tohoto předpisu</w:t>
            </w:r>
          </w:p>
        </w:tc>
      </w:tr>
    </w:tbl>
    <w:p w14:paraId="1DC1F06A" w14:textId="77777777" w:rsidR="00015F66" w:rsidRPr="004B129D" w:rsidRDefault="00015F66"/>
    <w:p w14:paraId="25C83B4D" w14:textId="77777777" w:rsidR="0058766B" w:rsidRDefault="0058766B" w:rsidP="0058766B">
      <w:pPr>
        <w:tabs>
          <w:tab w:val="left" w:pos="540"/>
        </w:tabs>
        <w:spacing w:line="276" w:lineRule="auto"/>
        <w:jc w:val="both"/>
      </w:pPr>
      <w:r>
        <w:rPr>
          <w:b/>
          <w:bCs/>
        </w:rPr>
        <w:t>1 Předmět úpravy</w:t>
      </w:r>
    </w:p>
    <w:p w14:paraId="0D97AE40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</w:pPr>
      <w:r>
        <w:t>Ustanovení této směrnice vymezuje stanovení výše úplaty za předškolní vzdělávání dítěte v mateřské škole.</w:t>
      </w:r>
    </w:p>
    <w:p w14:paraId="0F048659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</w:pPr>
      <w:r>
        <w:t>Směrnice upravuje úplatu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14:paraId="3BA2C78B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 w:rsidRPr="00AC6456">
        <w:t>Podle § 123 školského</w:t>
      </w:r>
      <w:r>
        <w:t xml:space="preserve"> zákona odstavce 4 stanovuje výši úplaty zřizovatel školy. Podmínky, splatnost úplaty, možnosti snížení úplaty či osvobození od úplaty a nejvyšší možnou výši úplaty upravuje § 6 vyhlášky o předškolním vzdělávání č. 14/2005 Sb.</w:t>
      </w:r>
    </w:p>
    <w:p w14:paraId="6ECDF6B6" w14:textId="77777777" w:rsidR="0058766B" w:rsidRDefault="0058766B" w:rsidP="0058766B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>2 Plátci úplaty</w:t>
      </w:r>
    </w:p>
    <w:p w14:paraId="1FADAFBC" w14:textId="5D963A11" w:rsidR="0058766B" w:rsidRPr="0058766B" w:rsidRDefault="0058766B" w:rsidP="0058766B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Úplatu za předškolní vzdělávání dítěte v mateřské škole hradí zákonný zástupce.</w:t>
      </w:r>
    </w:p>
    <w:p w14:paraId="622CC5AB" w14:textId="77777777" w:rsidR="0058766B" w:rsidRDefault="0058766B" w:rsidP="0058766B">
      <w:pPr>
        <w:tabs>
          <w:tab w:val="left" w:pos="540"/>
        </w:tabs>
        <w:spacing w:before="240" w:line="276" w:lineRule="auto"/>
        <w:jc w:val="both"/>
        <w:rPr>
          <w:bCs/>
        </w:rPr>
      </w:pPr>
      <w:r>
        <w:rPr>
          <w:b/>
          <w:bCs/>
        </w:rPr>
        <w:t>3 Výše a splatnost úplaty</w:t>
      </w:r>
    </w:p>
    <w:p w14:paraId="6AA81E70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</w:pPr>
      <w:r>
        <w:t>Maximální měsíční výše úplaty se odvíjí od výše minimální měsíční mzdy stanovené nařízením vlády č. 567/2006 Sb., upravujícím minimální mzdu, která je platná v době stanovení měsíční výše úplaty.</w:t>
      </w:r>
    </w:p>
    <w:p w14:paraId="4EA4AF6A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 xml:space="preserve">Úplata se pro příslušný školní rok stanoví pro všechny děti v tomtéž druhu provozu mateřské školy ve stejné měsíční výši. </w:t>
      </w:r>
    </w:p>
    <w:p w14:paraId="1EEA5199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>V případě omezení nebo přerušení provozu mateřské školy po dobu delší než 5 vyučovacích dnů, bude stanovena výše úplaty poměrně k plné výši úplaty.</w:t>
      </w:r>
    </w:p>
    <w:p w14:paraId="7508F778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t>Vzdělávání se dítěti poskytuje bezúplatně od počátku školního roku, který následuje po dni, kdy dítě dosáhne pátého roku věku</w:t>
      </w:r>
      <w:r>
        <w:rPr>
          <w:bCs/>
        </w:rPr>
        <w:t>.</w:t>
      </w:r>
    </w:p>
    <w:p w14:paraId="740AB66B" w14:textId="4E84484C" w:rsidR="0058766B" w:rsidRDefault="0058766B" w:rsidP="0058766B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>Úplata za příslušný kalendářní měsíc je splatná do patnáctého dne příslušného kalendářního měsíce.</w:t>
      </w:r>
    </w:p>
    <w:p w14:paraId="5A052294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>V případě absence dítěte v mateřské škole se úplata nevrací.</w:t>
      </w:r>
    </w:p>
    <w:p w14:paraId="62EF0E28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</w:pPr>
      <w:r>
        <w:lastRenderedPageBreak/>
        <w:t>Ředitelka mateřské školy může po předchozím upozornění písemně oznámeném zákonnému zástupci dítěte rozhodnout o ukončení předškolního vzdělávání, jestliže zákonný zástupce opakovaně neuhradí úplatu za vzdělávání v mateřské škole nebo úplatu za školní stravování ve stanoveném termínu a nedohodne s ředitelem jiný termín úhrady.</w:t>
      </w:r>
    </w:p>
    <w:p w14:paraId="07FF0DEB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 xml:space="preserve">Plátce uhradí úplatu bezhotovostním převodem na účet školy se splatností do 15. dne daného měsíce. </w:t>
      </w:r>
    </w:p>
    <w:p w14:paraId="5550307C" w14:textId="77777777" w:rsidR="0058766B" w:rsidRDefault="0058766B" w:rsidP="0058766B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>4 Snížení nebo prominutí úplaty</w:t>
      </w:r>
    </w:p>
    <w:p w14:paraId="0060F24C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</w:pPr>
      <w:r>
        <w:t>Osvobozen od úplaty je</w:t>
      </w:r>
    </w:p>
    <w:p w14:paraId="223BFAA5" w14:textId="77777777" w:rsidR="0058766B" w:rsidRDefault="0058766B" w:rsidP="0058766B">
      <w:pPr>
        <w:numPr>
          <w:ilvl w:val="1"/>
          <w:numId w:val="5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zákonný zástupce dítěte, který pobírá opakující se dávku pomoci v hmotné nouzi,</w:t>
      </w:r>
    </w:p>
    <w:p w14:paraId="720B45C9" w14:textId="77777777" w:rsidR="0058766B" w:rsidRDefault="0058766B" w:rsidP="0058766B">
      <w:pPr>
        <w:numPr>
          <w:ilvl w:val="1"/>
          <w:numId w:val="5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zákonný zástupce nezaopatřeného dítěte, pokud tomuto dítěti náleží zvýšení příspěvku na péči,</w:t>
      </w:r>
    </w:p>
    <w:p w14:paraId="358120F0" w14:textId="77777777" w:rsidR="0058766B" w:rsidRDefault="0058766B" w:rsidP="0058766B">
      <w:pPr>
        <w:numPr>
          <w:ilvl w:val="1"/>
          <w:numId w:val="5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zákonný zástupce dítěte, který pobírá přídavky na dítě,</w:t>
      </w:r>
    </w:p>
    <w:p w14:paraId="35D966D6" w14:textId="77777777" w:rsidR="0058766B" w:rsidRDefault="0058766B" w:rsidP="0058766B">
      <w:pPr>
        <w:numPr>
          <w:ilvl w:val="1"/>
          <w:numId w:val="5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rodič, kterému náleží zvýšení příspěvku na péči z důvodu péče o nezaopatřené dítě, nebo</w:t>
      </w:r>
    </w:p>
    <w:p w14:paraId="704AFCCD" w14:textId="77777777" w:rsidR="0058766B" w:rsidRDefault="0058766B" w:rsidP="0058766B">
      <w:pPr>
        <w:numPr>
          <w:ilvl w:val="1"/>
          <w:numId w:val="5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fyzická osoba, která o dítě osobně pečuje a z důvodu péče o toto dítě pobírá dávky pěstounské péče,</w:t>
      </w:r>
    </w:p>
    <w:p w14:paraId="07D1353E" w14:textId="77777777" w:rsidR="0058766B" w:rsidRDefault="0058766B" w:rsidP="0058766B">
      <w:pPr>
        <w:spacing w:before="120" w:line="276" w:lineRule="auto"/>
        <w:jc w:val="both"/>
      </w:pPr>
      <w:r>
        <w:t>pokud tuto skutečnost prokáže řediteli mateřské školy.</w:t>
      </w:r>
    </w:p>
    <w:p w14:paraId="7FF44D3B" w14:textId="77777777" w:rsidR="0058766B" w:rsidRDefault="0058766B" w:rsidP="0058766B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Zákonný zástupce musí o snížení nebo prominutí úplaty sám písemně požádat. Na základě této žádosti rozhodne ředitelka o prominutí úplaty.</w:t>
      </w:r>
    </w:p>
    <w:p w14:paraId="5A43DC19" w14:textId="77777777" w:rsidR="0058766B" w:rsidRDefault="0058766B" w:rsidP="0058766B">
      <w:pPr>
        <w:spacing w:before="240" w:line="276" w:lineRule="auto"/>
        <w:jc w:val="both"/>
      </w:pPr>
      <w:r>
        <w:rPr>
          <w:b/>
          <w:bCs/>
        </w:rPr>
        <w:t>5 Účinnost</w:t>
      </w:r>
    </w:p>
    <w:p w14:paraId="785F9B19" w14:textId="77777777" w:rsidR="0058766B" w:rsidRDefault="0058766B" w:rsidP="0058766B">
      <w:pPr>
        <w:spacing w:before="120" w:line="276" w:lineRule="auto"/>
        <w:jc w:val="both"/>
      </w:pPr>
      <w:r>
        <w:t>Účinnosti tato směrnice nabývá dnem 01.09.2024</w:t>
      </w:r>
    </w:p>
    <w:p w14:paraId="1813C951" w14:textId="77777777" w:rsidR="001E5481" w:rsidRDefault="001E5481" w:rsidP="0058766B">
      <w:pPr>
        <w:spacing w:before="120" w:line="276" w:lineRule="auto"/>
        <w:jc w:val="both"/>
      </w:pPr>
    </w:p>
    <w:p w14:paraId="201D199B" w14:textId="77777777" w:rsidR="001E5481" w:rsidRDefault="001E5481" w:rsidP="0058766B">
      <w:pPr>
        <w:spacing w:before="120" w:line="276" w:lineRule="auto"/>
        <w:jc w:val="both"/>
      </w:pPr>
    </w:p>
    <w:p w14:paraId="273A991B" w14:textId="3CA15747" w:rsidR="001E5481" w:rsidRDefault="001E5481" w:rsidP="0058766B">
      <w:pPr>
        <w:spacing w:before="120" w:line="276" w:lineRule="auto"/>
        <w:jc w:val="both"/>
      </w:pPr>
      <w:r>
        <w:t>Příloha 1: Oznámení o úplatě</w:t>
      </w:r>
    </w:p>
    <w:p w14:paraId="11A4FF32" w14:textId="480B1EF5" w:rsidR="001E5481" w:rsidRDefault="001E5481" w:rsidP="0058766B">
      <w:pPr>
        <w:spacing w:before="120" w:line="276" w:lineRule="auto"/>
        <w:jc w:val="both"/>
      </w:pPr>
      <w:r>
        <w:t xml:space="preserve">Příloha 2: Žádost o osvobození </w:t>
      </w:r>
    </w:p>
    <w:p w14:paraId="0ACA8ABF" w14:textId="6332D11A" w:rsidR="0058766B" w:rsidRDefault="0058766B" w:rsidP="0058766B">
      <w:pPr>
        <w:spacing w:before="120" w:line="276" w:lineRule="auto"/>
        <w:jc w:val="both"/>
      </w:pPr>
    </w:p>
    <w:p w14:paraId="47A553EF" w14:textId="59A3DD5E" w:rsidR="001E5481" w:rsidRDefault="001E5481">
      <w:pPr>
        <w:spacing w:after="200" w:line="276" w:lineRule="auto"/>
      </w:pPr>
      <w:r>
        <w:br w:type="page"/>
      </w:r>
    </w:p>
    <w:p w14:paraId="4BA4AC05" w14:textId="77777777" w:rsidR="001E5481" w:rsidRPr="001E5481" w:rsidRDefault="001E5481" w:rsidP="001E5481">
      <w:pPr>
        <w:rPr>
          <w:rFonts w:ascii="Arial" w:hAnsi="Arial" w:cs="Arial"/>
          <w:b/>
          <w:bCs/>
          <w:iCs/>
          <w:sz w:val="22"/>
          <w:szCs w:val="22"/>
        </w:rPr>
      </w:pPr>
      <w:r w:rsidRPr="001E5481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1: </w:t>
      </w:r>
    </w:p>
    <w:p w14:paraId="0F1B23B5" w14:textId="6034260D" w:rsidR="001E5481" w:rsidRPr="00A40984" w:rsidRDefault="001E5481" w:rsidP="001E5481">
      <w:pPr>
        <w:rPr>
          <w:rFonts w:ascii="Arial" w:hAnsi="Arial" w:cs="Arial"/>
          <w:b/>
          <w:bCs/>
        </w:rPr>
      </w:pPr>
      <w:r w:rsidRPr="00A40984">
        <w:rPr>
          <w:rFonts w:ascii="Arial" w:hAnsi="Arial" w:cs="Arial"/>
          <w:b/>
          <w:bCs/>
          <w:iCs/>
          <w:sz w:val="40"/>
          <w:szCs w:val="40"/>
        </w:rPr>
        <w:t>Úplata za předškolní vzdělávání</w:t>
      </w:r>
    </w:p>
    <w:p w14:paraId="1F359D30" w14:textId="77777777" w:rsidR="001E5481" w:rsidRPr="00A40984" w:rsidRDefault="001E5481" w:rsidP="001E54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0984">
        <w:rPr>
          <w:rFonts w:ascii="Arial" w:hAnsi="Arial" w:cs="Arial"/>
          <w:b/>
          <w:bCs/>
          <w:sz w:val="32"/>
          <w:szCs w:val="32"/>
        </w:rPr>
        <w:t>na školní rok 2024/2025</w:t>
      </w:r>
    </w:p>
    <w:p w14:paraId="66DC0A62" w14:textId="77777777" w:rsidR="001E5481" w:rsidRPr="00A40984" w:rsidRDefault="001E5481" w:rsidP="001E548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874A8A" w14:textId="77777777" w:rsidR="001E5481" w:rsidRPr="00A40984" w:rsidRDefault="001E5481" w:rsidP="001E5481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3B434A0E" w14:textId="77777777" w:rsidR="001E5481" w:rsidRPr="00A40984" w:rsidRDefault="001E5481" w:rsidP="001E5481">
      <w:pPr>
        <w:spacing w:line="276" w:lineRule="auto"/>
        <w:jc w:val="both"/>
        <w:rPr>
          <w:rFonts w:ascii="Arial" w:hAnsi="Arial" w:cs="Arial"/>
          <w:sz w:val="22"/>
        </w:rPr>
      </w:pPr>
      <w:r w:rsidRPr="00A40984">
        <w:rPr>
          <w:rFonts w:ascii="Arial" w:hAnsi="Arial" w:cs="Arial"/>
          <w:sz w:val="22"/>
        </w:rPr>
        <w:t xml:space="preserve">S účinností od 1.1.2024 stanovuje výši úplaty za předškolní vzdělávání zřizovatel podle § 123 odst. 4 </w:t>
      </w:r>
      <w:r w:rsidRPr="00A40984">
        <w:rPr>
          <w:rFonts w:ascii="Arial" w:hAnsi="Arial" w:cs="Arial"/>
          <w:sz w:val="22"/>
        </w:rPr>
        <w:br/>
        <w:t xml:space="preserve">zákona č. 561/2004 Sb., o předškolním, základním, středním, vyšším odborném a jiném vzdělávání (školský zákon), ve znění pozdějších předpisů. Měsíční výše úplaty nesmí přesáhnout 8 % základní sazby minimální mzdy za měsíc, která je platná v době stanovení měsíční výše úplaty. Výše úplaty v MŠ Sokoleč byla stanovena na </w:t>
      </w:r>
      <w:r w:rsidRPr="00A40984">
        <w:rPr>
          <w:rFonts w:ascii="Arial" w:hAnsi="Arial" w:cs="Arial"/>
        </w:rPr>
        <w:t>6. Zasedání ZO Obce Sokoleč, dne 19. 6. 2024, usnesení č. 6/6/2024.</w:t>
      </w:r>
    </w:p>
    <w:p w14:paraId="1F7CBE39" w14:textId="77777777" w:rsidR="001E5481" w:rsidRPr="00A40984" w:rsidRDefault="001E5481" w:rsidP="001E5481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F9A60F5" w14:textId="77777777" w:rsidR="001E5481" w:rsidRPr="00A40984" w:rsidRDefault="001E5481" w:rsidP="001E5481">
      <w:pPr>
        <w:pStyle w:val="Zkladntext2"/>
        <w:spacing w:line="360" w:lineRule="auto"/>
        <w:jc w:val="center"/>
        <w:rPr>
          <w:rFonts w:ascii="Arial" w:hAnsi="Arial" w:cs="Arial"/>
          <w:szCs w:val="28"/>
        </w:rPr>
      </w:pPr>
      <w:r w:rsidRPr="00A40984">
        <w:rPr>
          <w:rFonts w:ascii="Arial" w:hAnsi="Arial" w:cs="Arial"/>
          <w:szCs w:val="28"/>
        </w:rPr>
        <w:t>S platností od 1. 9. 2024 – 31. 8. 2025 stanovil zřizovatel úplatu za školné ve výši:</w:t>
      </w:r>
    </w:p>
    <w:p w14:paraId="30865F16" w14:textId="65CE5BB8" w:rsidR="001E5481" w:rsidRPr="00A40984" w:rsidRDefault="001E5481" w:rsidP="001E5481">
      <w:pPr>
        <w:pStyle w:val="Zkladntext2"/>
        <w:jc w:val="center"/>
        <w:rPr>
          <w:rFonts w:ascii="Arial" w:hAnsi="Arial" w:cs="Arial"/>
          <w:sz w:val="40"/>
          <w:szCs w:val="40"/>
        </w:rPr>
      </w:pPr>
      <w:r w:rsidRPr="00A40984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32FC2B70" wp14:editId="6DAF733E">
            <wp:simplePos x="0" y="0"/>
            <wp:positionH relativeFrom="column">
              <wp:posOffset>4293870</wp:posOffset>
            </wp:positionH>
            <wp:positionV relativeFrom="paragraph">
              <wp:posOffset>115570</wp:posOffset>
            </wp:positionV>
            <wp:extent cx="160337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01" y="21365"/>
                <wp:lineTo x="21301" y="0"/>
                <wp:lineTo x="0" y="0"/>
              </wp:wrapPolygon>
            </wp:wrapTight>
            <wp:docPr id="8195611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984">
        <w:rPr>
          <w:rFonts w:ascii="Arial" w:hAnsi="Arial" w:cs="Arial"/>
          <w:sz w:val="40"/>
          <w:szCs w:val="40"/>
        </w:rPr>
        <w:t>750,- Kč měsíčně</w:t>
      </w:r>
    </w:p>
    <w:p w14:paraId="2DFA9ECB" w14:textId="05F3674B" w:rsidR="001E5481" w:rsidRPr="00A40984" w:rsidRDefault="001E5481" w:rsidP="001E5481">
      <w:pPr>
        <w:jc w:val="both"/>
        <w:rPr>
          <w:rFonts w:ascii="Arial" w:hAnsi="Arial" w:cs="Arial"/>
          <w:sz w:val="16"/>
          <w:szCs w:val="16"/>
        </w:rPr>
      </w:pPr>
    </w:p>
    <w:p w14:paraId="02AA9662" w14:textId="6A78B1F4" w:rsidR="001E5481" w:rsidRPr="00A40984" w:rsidRDefault="001E5481" w:rsidP="001E5481">
      <w:pPr>
        <w:jc w:val="both"/>
        <w:rPr>
          <w:rFonts w:ascii="Arial" w:hAnsi="Arial" w:cs="Arial"/>
          <w:sz w:val="20"/>
          <w:szCs w:val="20"/>
        </w:rPr>
      </w:pPr>
    </w:p>
    <w:p w14:paraId="6557EFC3" w14:textId="77777777" w:rsidR="001E5481" w:rsidRPr="00A40984" w:rsidRDefault="001E5481" w:rsidP="001E5481">
      <w:pPr>
        <w:pStyle w:val="Zkladntext"/>
        <w:rPr>
          <w:rFonts w:ascii="Arial" w:hAnsi="Arial" w:cs="Arial"/>
          <w:shd w:val="clear" w:color="auto" w:fill="FFFFFF"/>
        </w:rPr>
      </w:pPr>
      <w:r w:rsidRPr="00A40984">
        <w:rPr>
          <w:rFonts w:ascii="Arial" w:hAnsi="Arial" w:cs="Arial"/>
          <w:b/>
          <w:color w:val="auto"/>
          <w:sz w:val="32"/>
          <w:szCs w:val="32"/>
        </w:rPr>
        <w:t xml:space="preserve">Prosíme rodiče o </w:t>
      </w:r>
      <w:r w:rsidRPr="00A40984">
        <w:rPr>
          <w:rFonts w:ascii="Arial" w:hAnsi="Arial" w:cs="Arial"/>
          <w:color w:val="auto"/>
          <w:sz w:val="32"/>
          <w:szCs w:val="32"/>
        </w:rPr>
        <w:t>zajištění trvalých příkazů na školní rok 2024/2025</w:t>
      </w:r>
      <w:r w:rsidRPr="00A40984">
        <w:rPr>
          <w:rFonts w:ascii="Arial" w:hAnsi="Arial" w:cs="Arial"/>
          <w:b/>
          <w:color w:val="auto"/>
          <w:sz w:val="32"/>
          <w:szCs w:val="32"/>
        </w:rPr>
        <w:t xml:space="preserve"> od </w:t>
      </w:r>
      <w:r w:rsidRPr="00A40984">
        <w:rPr>
          <w:rFonts w:ascii="Arial" w:hAnsi="Arial" w:cs="Arial"/>
          <w:color w:val="auto"/>
          <w:sz w:val="32"/>
          <w:szCs w:val="32"/>
        </w:rPr>
        <w:t>1. 9. 2024 do 30. 6. 2025</w:t>
      </w:r>
      <w:r w:rsidRPr="00A40984">
        <w:rPr>
          <w:rFonts w:ascii="Arial" w:hAnsi="Arial" w:cs="Arial"/>
          <w:b/>
          <w:color w:val="auto"/>
          <w:sz w:val="32"/>
          <w:szCs w:val="32"/>
        </w:rPr>
        <w:t xml:space="preserve"> se splatností k </w:t>
      </w:r>
      <w:r w:rsidRPr="00A40984">
        <w:rPr>
          <w:rFonts w:ascii="Arial" w:hAnsi="Arial" w:cs="Arial"/>
          <w:bCs/>
          <w:color w:val="auto"/>
          <w:sz w:val="32"/>
          <w:szCs w:val="32"/>
        </w:rPr>
        <w:t>15. dni</w:t>
      </w:r>
      <w:r w:rsidRPr="00A40984">
        <w:rPr>
          <w:rFonts w:ascii="Arial" w:hAnsi="Arial" w:cs="Arial"/>
          <w:b/>
          <w:color w:val="auto"/>
          <w:sz w:val="32"/>
          <w:szCs w:val="32"/>
        </w:rPr>
        <w:t xml:space="preserve"> v měsíci na účet Mateřské školy Sokoleč: </w:t>
      </w:r>
      <w:r w:rsidRPr="00A40984">
        <w:rPr>
          <w:rFonts w:ascii="Arial" w:hAnsi="Arial" w:cs="Arial"/>
          <w:shd w:val="clear" w:color="auto" w:fill="FFFFFF"/>
        </w:rPr>
        <w:t>115-4901760267/0100</w:t>
      </w:r>
    </w:p>
    <w:p w14:paraId="7995F497" w14:textId="77777777" w:rsidR="001E5481" w:rsidRPr="00A40984" w:rsidRDefault="001E5481" w:rsidP="001E5481">
      <w:pPr>
        <w:pStyle w:val="Zkladntext"/>
        <w:rPr>
          <w:rFonts w:ascii="Arial" w:hAnsi="Arial" w:cs="Arial"/>
          <w:shd w:val="clear" w:color="auto" w:fill="FFFFFF"/>
        </w:rPr>
      </w:pPr>
    </w:p>
    <w:p w14:paraId="08D53327" w14:textId="77777777" w:rsidR="001E5481" w:rsidRPr="00A40984" w:rsidRDefault="001E5481" w:rsidP="001E5481">
      <w:pPr>
        <w:pStyle w:val="Zkladntext"/>
        <w:rPr>
          <w:rFonts w:ascii="Arial" w:hAnsi="Arial" w:cs="Arial"/>
          <w:shd w:val="clear" w:color="auto" w:fill="FFFFFF"/>
        </w:rPr>
      </w:pPr>
      <w:r w:rsidRPr="00A40984">
        <w:rPr>
          <w:rFonts w:ascii="Arial" w:hAnsi="Arial" w:cs="Arial"/>
          <w:shd w:val="clear" w:color="auto" w:fill="FFFFFF"/>
        </w:rPr>
        <w:t>DO ZPRÁVY PRO PŘÍJEMCE UVEĎTE JMÉNO DÍTĚTE</w:t>
      </w:r>
    </w:p>
    <w:p w14:paraId="76182107" w14:textId="77777777" w:rsidR="001E5481" w:rsidRPr="00A40984" w:rsidRDefault="001E5481" w:rsidP="001E5481">
      <w:pPr>
        <w:pStyle w:val="Zkladntext"/>
        <w:rPr>
          <w:rFonts w:ascii="Arial" w:hAnsi="Arial" w:cs="Arial"/>
          <w:b/>
          <w:color w:val="auto"/>
          <w:sz w:val="32"/>
          <w:szCs w:val="32"/>
        </w:rPr>
      </w:pPr>
    </w:p>
    <w:p w14:paraId="16B7FCC9" w14:textId="77777777" w:rsidR="001E5481" w:rsidRPr="000D6B46" w:rsidRDefault="001E5481" w:rsidP="001E5481">
      <w:pPr>
        <w:pStyle w:val="Zkladntext"/>
        <w:rPr>
          <w:rFonts w:ascii="Arial" w:hAnsi="Arial" w:cs="Arial"/>
          <w:shd w:val="clear" w:color="auto" w:fill="FFFFFF"/>
        </w:rPr>
      </w:pPr>
      <w:r w:rsidRPr="000D6B46">
        <w:rPr>
          <w:rFonts w:ascii="Arial" w:hAnsi="Arial" w:cs="Arial"/>
          <w:shd w:val="clear" w:color="auto" w:fill="FFFFFF"/>
        </w:rPr>
        <w:t>Úplatu za předškolní vzdělávání nadále nehradí předškoláci (děti, které k 31.8.2024 dosáhly věku 5 let) a děti s odkladem školní docházky.</w:t>
      </w:r>
    </w:p>
    <w:p w14:paraId="2B696C95" w14:textId="77777777" w:rsidR="001E5481" w:rsidRPr="00A40984" w:rsidRDefault="001E5481" w:rsidP="001E5481">
      <w:pPr>
        <w:rPr>
          <w:rFonts w:ascii="Arial" w:hAnsi="Arial" w:cs="Arial"/>
        </w:rPr>
      </w:pPr>
    </w:p>
    <w:p w14:paraId="06776780" w14:textId="77777777" w:rsidR="001E5481" w:rsidRPr="00A40984" w:rsidRDefault="001E5481" w:rsidP="001E5481">
      <w:pPr>
        <w:rPr>
          <w:rFonts w:ascii="Arial" w:hAnsi="Arial" w:cs="Arial"/>
        </w:rPr>
      </w:pPr>
    </w:p>
    <w:p w14:paraId="2DCA4509" w14:textId="77777777" w:rsidR="001E5481" w:rsidRPr="00A40984" w:rsidRDefault="001E5481" w:rsidP="001E5481">
      <w:pPr>
        <w:jc w:val="center"/>
        <w:outlineLvl w:val="0"/>
        <w:rPr>
          <w:rFonts w:ascii="Arial" w:hAnsi="Arial" w:cs="Arial"/>
          <w:b/>
          <w:bCs/>
          <w:iCs/>
        </w:rPr>
      </w:pPr>
      <w:r w:rsidRPr="00A40984">
        <w:rPr>
          <w:rFonts w:ascii="Arial" w:hAnsi="Arial" w:cs="Arial"/>
          <w:b/>
          <w:bCs/>
          <w:iCs/>
        </w:rPr>
        <w:t>Osvobození od úplaty</w:t>
      </w:r>
    </w:p>
    <w:p w14:paraId="43C73233" w14:textId="77777777" w:rsidR="001E5481" w:rsidRPr="00A40984" w:rsidRDefault="001E5481" w:rsidP="001E5481">
      <w:pPr>
        <w:jc w:val="both"/>
        <w:rPr>
          <w:rFonts w:ascii="Arial" w:hAnsi="Arial" w:cs="Arial"/>
          <w:bCs/>
          <w:iCs/>
          <w:sz w:val="14"/>
          <w:szCs w:val="14"/>
        </w:rPr>
      </w:pPr>
    </w:p>
    <w:p w14:paraId="4BDDB6C1" w14:textId="77777777" w:rsidR="001E5481" w:rsidRPr="00A40984" w:rsidRDefault="001E5481" w:rsidP="001E5481">
      <w:pPr>
        <w:jc w:val="both"/>
        <w:rPr>
          <w:rFonts w:ascii="Arial" w:hAnsi="Arial" w:cs="Arial"/>
          <w:bCs/>
          <w:iCs/>
          <w:sz w:val="20"/>
          <w:szCs w:val="22"/>
        </w:rPr>
      </w:pPr>
      <w:r w:rsidRPr="00A40984">
        <w:rPr>
          <w:rFonts w:ascii="Arial" w:hAnsi="Arial" w:cs="Arial"/>
          <w:bCs/>
          <w:iCs/>
          <w:sz w:val="20"/>
          <w:szCs w:val="22"/>
        </w:rPr>
        <w:t xml:space="preserve">Podle § 6 odst. 6 vyhlášky č.14/2005 Sb., o předškolním vzdělávání ve znění pozdějších předpisů je </w:t>
      </w:r>
      <w:r w:rsidRPr="00A40984">
        <w:rPr>
          <w:rFonts w:ascii="Arial" w:hAnsi="Arial" w:cs="Arial"/>
          <w:bCs/>
          <w:iCs/>
          <w:sz w:val="20"/>
          <w:szCs w:val="22"/>
        </w:rPr>
        <w:br/>
        <w:t>od úplaty osvobozen:</w:t>
      </w:r>
    </w:p>
    <w:p w14:paraId="13B8D6FE" w14:textId="77777777" w:rsidR="001E5481" w:rsidRPr="00A40984" w:rsidRDefault="001E5481" w:rsidP="001E5481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40984">
        <w:rPr>
          <w:rFonts w:ascii="Arial" w:hAnsi="Arial" w:cs="Arial"/>
          <w:bCs/>
          <w:sz w:val="20"/>
          <w:szCs w:val="20"/>
        </w:rPr>
        <w:t xml:space="preserve">zákonný zástupce dítěte, který </w:t>
      </w:r>
      <w:r w:rsidRPr="00A40984">
        <w:rPr>
          <w:rFonts w:ascii="Arial" w:hAnsi="Arial" w:cs="Arial"/>
          <w:bCs/>
          <w:sz w:val="20"/>
          <w:szCs w:val="20"/>
          <w:u w:val="single"/>
        </w:rPr>
        <w:t>pobírá opakující se dávku pomoci v hmotné nouzi</w:t>
      </w:r>
      <w:r w:rsidRPr="00A40984">
        <w:rPr>
          <w:rFonts w:ascii="Arial" w:hAnsi="Arial" w:cs="Arial"/>
          <w:bCs/>
          <w:sz w:val="20"/>
          <w:szCs w:val="20"/>
        </w:rPr>
        <w:t xml:space="preserve"> (dle zákona č.111/2006 Sb., o pomoci v hmotné nouzi, v platném znění),</w:t>
      </w:r>
    </w:p>
    <w:p w14:paraId="351C8FB0" w14:textId="77777777" w:rsidR="001E5481" w:rsidRPr="00A40984" w:rsidRDefault="001E5481" w:rsidP="001E5481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40984">
        <w:rPr>
          <w:rFonts w:ascii="Arial" w:hAnsi="Arial" w:cs="Arial"/>
          <w:bCs/>
          <w:sz w:val="20"/>
          <w:szCs w:val="20"/>
        </w:rPr>
        <w:t xml:space="preserve">zákonný zástupce nezaopatřeného dítěte, pokud tomuto dítěti </w:t>
      </w:r>
      <w:r w:rsidRPr="00A40984">
        <w:rPr>
          <w:rFonts w:ascii="Arial" w:hAnsi="Arial" w:cs="Arial"/>
          <w:bCs/>
          <w:sz w:val="20"/>
          <w:szCs w:val="20"/>
          <w:u w:val="single"/>
        </w:rPr>
        <w:t>náleží zvýšení příspěvku na péči</w:t>
      </w:r>
      <w:r w:rsidRPr="00A40984">
        <w:rPr>
          <w:rFonts w:ascii="Arial" w:hAnsi="Arial" w:cs="Arial"/>
          <w:bCs/>
          <w:sz w:val="20"/>
          <w:szCs w:val="20"/>
        </w:rPr>
        <w:t xml:space="preserve"> (dle zákona č. 108/2006 Sb. o sociálních službách, v platném znění),</w:t>
      </w:r>
    </w:p>
    <w:p w14:paraId="23C11C5F" w14:textId="77777777" w:rsidR="001E5481" w:rsidRPr="00A40984" w:rsidRDefault="001E5481" w:rsidP="001E5481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40984">
        <w:rPr>
          <w:rFonts w:ascii="Arial" w:hAnsi="Arial" w:cs="Arial"/>
          <w:bCs/>
          <w:sz w:val="20"/>
          <w:szCs w:val="20"/>
        </w:rPr>
        <w:t xml:space="preserve">rodič, kterému </w:t>
      </w:r>
      <w:r w:rsidRPr="00A40984">
        <w:rPr>
          <w:rFonts w:ascii="Arial" w:hAnsi="Arial" w:cs="Arial"/>
          <w:bCs/>
          <w:sz w:val="20"/>
          <w:szCs w:val="20"/>
          <w:u w:val="single"/>
        </w:rPr>
        <w:t>náleží zvýšení příspěvku na péči z důvodu péče o nezaopatřené</w:t>
      </w:r>
      <w:r w:rsidRPr="00A40984">
        <w:rPr>
          <w:rFonts w:ascii="Arial" w:hAnsi="Arial" w:cs="Arial"/>
          <w:bCs/>
          <w:sz w:val="20"/>
          <w:szCs w:val="20"/>
        </w:rPr>
        <w:t xml:space="preserve"> dítě, nebo</w:t>
      </w:r>
    </w:p>
    <w:p w14:paraId="426A1C4A" w14:textId="77777777" w:rsidR="001E5481" w:rsidRPr="00A40984" w:rsidRDefault="001E5481" w:rsidP="001E5481">
      <w:pPr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A40984">
        <w:rPr>
          <w:rFonts w:ascii="Arial" w:hAnsi="Arial" w:cs="Arial"/>
          <w:bCs/>
          <w:sz w:val="20"/>
          <w:szCs w:val="20"/>
        </w:rPr>
        <w:t xml:space="preserve">fyzická osoba, která o dítě osobně pečuje a z důvodu péče o toto dítě </w:t>
      </w:r>
      <w:r w:rsidRPr="00A40984">
        <w:rPr>
          <w:rFonts w:ascii="Arial" w:hAnsi="Arial" w:cs="Arial"/>
          <w:bCs/>
          <w:sz w:val="20"/>
          <w:szCs w:val="20"/>
          <w:u w:val="single"/>
        </w:rPr>
        <w:t>pobírá dávky pěstounské péče</w:t>
      </w:r>
      <w:r w:rsidRPr="00A40984">
        <w:rPr>
          <w:rFonts w:ascii="Arial" w:hAnsi="Arial" w:cs="Arial"/>
          <w:bCs/>
          <w:sz w:val="20"/>
          <w:szCs w:val="20"/>
        </w:rPr>
        <w:t xml:space="preserve"> (dle zákona č. 117/1995 Sb., o státní sociální podpoře, v platném znění),</w:t>
      </w:r>
    </w:p>
    <w:p w14:paraId="7BCC0A10" w14:textId="77777777" w:rsidR="001E5481" w:rsidRPr="00A40984" w:rsidRDefault="001E5481" w:rsidP="001E5481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A40984">
        <w:rPr>
          <w:rFonts w:ascii="Arial" w:hAnsi="Arial" w:cs="Arial"/>
          <w:bCs/>
          <w:sz w:val="20"/>
          <w:szCs w:val="20"/>
        </w:rPr>
        <w:t>pokud tuto skutečnost prokáže ředitelce mateřské školy.</w:t>
      </w:r>
    </w:p>
    <w:p w14:paraId="5DAAF714" w14:textId="77777777" w:rsidR="001E5481" w:rsidRPr="00A40984" w:rsidRDefault="001E5481" w:rsidP="001E5481">
      <w:pPr>
        <w:jc w:val="both"/>
        <w:rPr>
          <w:rFonts w:ascii="Arial" w:hAnsi="Arial" w:cs="Arial"/>
          <w:bCs/>
          <w:iCs/>
          <w:sz w:val="20"/>
          <w:szCs w:val="22"/>
        </w:rPr>
      </w:pPr>
      <w:r w:rsidRPr="00A40984">
        <w:rPr>
          <w:rFonts w:ascii="Arial" w:hAnsi="Arial" w:cs="Arial"/>
          <w:bCs/>
          <w:iCs/>
          <w:sz w:val="20"/>
          <w:szCs w:val="22"/>
        </w:rPr>
        <w:t>S účinností od 1.9.2024 dochází k </w:t>
      </w:r>
      <w:r w:rsidRPr="00A40984">
        <w:rPr>
          <w:rFonts w:ascii="Arial" w:hAnsi="Arial" w:cs="Arial"/>
          <w:b/>
          <w:bCs/>
          <w:iCs/>
          <w:sz w:val="20"/>
          <w:szCs w:val="22"/>
        </w:rPr>
        <w:t>rozšíření možného osvobození od úplaty o rodiny pobírající přídavek na dítě</w:t>
      </w:r>
      <w:r w:rsidRPr="00A40984">
        <w:rPr>
          <w:rFonts w:ascii="Arial" w:hAnsi="Arial" w:cs="Arial"/>
          <w:bCs/>
          <w:iCs/>
          <w:sz w:val="20"/>
          <w:szCs w:val="22"/>
        </w:rPr>
        <w:t xml:space="preserve">. O osvobození bude možné žádat od začátku školního roku 2024/2025, pokud zákonný zástupce prokáže řediteli školy, že pobírá přídavky na dítě. Tuto skutečnost prokáže zástupce „Oznámením o přiznání dávky sociální podpory – přídavek na dítě“. </w:t>
      </w:r>
    </w:p>
    <w:p w14:paraId="02D5B06E" w14:textId="77777777" w:rsidR="001E5481" w:rsidRPr="00A40984" w:rsidRDefault="001E5481" w:rsidP="001E5481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A40984">
        <w:rPr>
          <w:rFonts w:ascii="Arial" w:hAnsi="Arial" w:cs="Arial"/>
          <w:bCs/>
          <w:sz w:val="20"/>
          <w:szCs w:val="20"/>
        </w:rPr>
        <w:t>Zákonný zástupce</w:t>
      </w:r>
    </w:p>
    <w:p w14:paraId="5ADE3098" w14:textId="77777777" w:rsidR="001E5481" w:rsidRPr="00A40984" w:rsidRDefault="001E5481" w:rsidP="001E5481">
      <w:pPr>
        <w:numPr>
          <w:ilvl w:val="0"/>
          <w:numId w:val="7"/>
        </w:numPr>
        <w:ind w:firstLine="414"/>
        <w:jc w:val="both"/>
        <w:rPr>
          <w:rFonts w:ascii="Arial" w:hAnsi="Arial" w:cs="Arial"/>
          <w:bCs/>
          <w:iCs/>
          <w:sz w:val="20"/>
          <w:szCs w:val="22"/>
        </w:rPr>
      </w:pPr>
      <w:r w:rsidRPr="00A40984">
        <w:rPr>
          <w:rFonts w:ascii="Arial" w:hAnsi="Arial" w:cs="Arial"/>
          <w:bCs/>
          <w:iCs/>
          <w:sz w:val="20"/>
          <w:szCs w:val="22"/>
        </w:rPr>
        <w:t>podá žádost o osvobození od úplaty za předškolní vzdělávání ředitelce školy</w:t>
      </w:r>
    </w:p>
    <w:p w14:paraId="18FB1FC0" w14:textId="77777777" w:rsidR="001E5481" w:rsidRPr="00A40984" w:rsidRDefault="001E5481" w:rsidP="001E5481">
      <w:pPr>
        <w:numPr>
          <w:ilvl w:val="1"/>
          <w:numId w:val="7"/>
        </w:numPr>
        <w:ind w:hanging="306"/>
        <w:jc w:val="both"/>
        <w:rPr>
          <w:rFonts w:ascii="Arial" w:hAnsi="Arial" w:cs="Arial"/>
          <w:bCs/>
          <w:iCs/>
          <w:sz w:val="20"/>
          <w:szCs w:val="22"/>
        </w:rPr>
      </w:pPr>
      <w:r w:rsidRPr="00A40984">
        <w:rPr>
          <w:rFonts w:ascii="Arial" w:hAnsi="Arial" w:cs="Arial"/>
          <w:bCs/>
          <w:iCs/>
          <w:sz w:val="20"/>
          <w:szCs w:val="22"/>
        </w:rPr>
        <w:t xml:space="preserve">doloží platné skutečnosti o pobírání dávek </w:t>
      </w:r>
    </w:p>
    <w:p w14:paraId="74FDBBC6" w14:textId="77777777" w:rsidR="001E5481" w:rsidRPr="00A40984" w:rsidRDefault="001E5481" w:rsidP="001E5481">
      <w:pPr>
        <w:jc w:val="both"/>
        <w:rPr>
          <w:rFonts w:ascii="Arial" w:hAnsi="Arial" w:cs="Arial"/>
          <w:iCs/>
          <w:sz w:val="20"/>
          <w:szCs w:val="22"/>
        </w:rPr>
      </w:pPr>
      <w:r w:rsidRPr="00A40984">
        <w:rPr>
          <w:rFonts w:ascii="Arial" w:hAnsi="Arial" w:cs="Arial"/>
          <w:iCs/>
          <w:sz w:val="20"/>
          <w:szCs w:val="22"/>
        </w:rPr>
        <w:t>Úplata se promíjí poprvé v měsíci, ve kterém je podána žádost a dále.</w:t>
      </w:r>
    </w:p>
    <w:p w14:paraId="45198F85" w14:textId="77777777" w:rsidR="001E5481" w:rsidRPr="00A40984" w:rsidRDefault="001E5481" w:rsidP="001E5481">
      <w:pPr>
        <w:jc w:val="both"/>
        <w:rPr>
          <w:rFonts w:ascii="Arial" w:hAnsi="Arial" w:cs="Arial"/>
          <w:i/>
          <w:iCs/>
          <w:sz w:val="20"/>
          <w:szCs w:val="22"/>
        </w:rPr>
      </w:pPr>
      <w:r w:rsidRPr="00A40984">
        <w:rPr>
          <w:rFonts w:ascii="Arial" w:hAnsi="Arial" w:cs="Arial"/>
          <w:iCs/>
          <w:sz w:val="20"/>
          <w:szCs w:val="22"/>
        </w:rPr>
        <w:t xml:space="preserve">Výše uvedené skutečnosti doloží zákonný zástupce vždy k 1.9. příslušného školního roku (případně </w:t>
      </w:r>
      <w:r w:rsidRPr="00A40984">
        <w:rPr>
          <w:rFonts w:ascii="Arial" w:hAnsi="Arial" w:cs="Arial"/>
          <w:iCs/>
          <w:sz w:val="20"/>
          <w:szCs w:val="22"/>
        </w:rPr>
        <w:br/>
        <w:t>při přijetí dítěte v průběhu školního roku) a následně doloží ředitelce školy měsíční aktualizace.</w:t>
      </w:r>
    </w:p>
    <w:p w14:paraId="7E703DB4" w14:textId="718D4A6E" w:rsidR="001E5481" w:rsidRDefault="001E5481" w:rsidP="001E5481">
      <w:pPr>
        <w:jc w:val="both"/>
        <w:rPr>
          <w:rFonts w:ascii="Arial" w:hAnsi="Arial" w:cs="Arial"/>
          <w:b/>
          <w:sz w:val="20"/>
          <w:szCs w:val="22"/>
        </w:rPr>
      </w:pPr>
      <w:r w:rsidRPr="00A40984">
        <w:rPr>
          <w:rFonts w:ascii="Arial" w:hAnsi="Arial" w:cs="Arial"/>
          <w:b/>
          <w:bCs/>
          <w:iCs/>
          <w:sz w:val="20"/>
          <w:szCs w:val="22"/>
        </w:rPr>
        <w:t>Změny ve skutečnostech rozhodných pro trvání nároku na dávku oznámí zákonný zástupce bezodkladně ředitelce školy.</w:t>
      </w:r>
      <w:r w:rsidRPr="00A40984">
        <w:rPr>
          <w:rFonts w:ascii="Arial" w:hAnsi="Arial" w:cs="Arial"/>
          <w:b/>
          <w:iCs/>
          <w:sz w:val="20"/>
          <w:szCs w:val="22"/>
        </w:rPr>
        <w:t xml:space="preserve"> </w:t>
      </w:r>
    </w:p>
    <w:p w14:paraId="5279819E" w14:textId="77777777" w:rsidR="001E5481" w:rsidRDefault="001E5481">
      <w:pPr>
        <w:spacing w:after="200" w:line="276" w:lineRule="auto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br w:type="page"/>
      </w:r>
    </w:p>
    <w:p w14:paraId="4A3F181F" w14:textId="583DB5EF" w:rsidR="0058766B" w:rsidRDefault="001E5481" w:rsidP="001E5481">
      <w:pPr>
        <w:spacing w:after="200" w:line="276" w:lineRule="auto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lastRenderedPageBreak/>
        <w:t>Příloha 2:</w:t>
      </w:r>
    </w:p>
    <w:p w14:paraId="736AA58F" w14:textId="77777777" w:rsidR="001E5481" w:rsidRPr="001964CA" w:rsidRDefault="001E5481" w:rsidP="001E5481">
      <w:pPr>
        <w:spacing w:line="276" w:lineRule="auto"/>
        <w:jc w:val="center"/>
        <w:rPr>
          <w:b/>
          <w:bCs/>
        </w:rPr>
      </w:pPr>
      <w:r w:rsidRPr="001964CA">
        <w:rPr>
          <w:b/>
          <w:bCs/>
        </w:rPr>
        <w:t>Mateřská škola Sokoleč</w:t>
      </w:r>
    </w:p>
    <w:p w14:paraId="5D5E5868" w14:textId="77777777" w:rsidR="001E5481" w:rsidRPr="001964CA" w:rsidRDefault="001E5481" w:rsidP="001E5481">
      <w:pPr>
        <w:spacing w:line="276" w:lineRule="auto"/>
        <w:jc w:val="center"/>
        <w:rPr>
          <w:b/>
          <w:bCs/>
          <w:sz w:val="20"/>
          <w:szCs w:val="20"/>
        </w:rPr>
      </w:pPr>
      <w:r w:rsidRPr="001964CA">
        <w:rPr>
          <w:b/>
          <w:bCs/>
        </w:rPr>
        <w:t xml:space="preserve">Žádost o osvobození od úplaty za předškolní vzdělávání </w:t>
      </w:r>
      <w:r w:rsidRPr="001964CA">
        <w:rPr>
          <w:b/>
          <w:bCs/>
          <w:sz w:val="20"/>
          <w:szCs w:val="20"/>
        </w:rPr>
        <w:t>v mateřské škole</w:t>
      </w:r>
    </w:p>
    <w:p w14:paraId="0772788F" w14:textId="77777777" w:rsidR="001E5481" w:rsidRDefault="001E5481" w:rsidP="001E5481">
      <w:pPr>
        <w:spacing w:line="276" w:lineRule="auto"/>
        <w:jc w:val="both"/>
      </w:pPr>
      <w:r>
        <w:t>Já, níže podepsaný žádám</w:t>
      </w:r>
      <w:r w:rsidRPr="002D16BC">
        <w:t xml:space="preserve"> podle § 6 vyhlášky 14/2005 Sb. o osvobození od úplaty za mateřskou školu </w:t>
      </w:r>
      <w:r>
        <w:t>ve</w:t>
      </w:r>
      <w:r w:rsidRPr="002D16BC">
        <w:t xml:space="preserve"> školní</w:t>
      </w:r>
      <w:r>
        <w:t>m</w:t>
      </w:r>
      <w:r w:rsidRPr="002D16BC">
        <w:t xml:space="preserve"> ro</w:t>
      </w:r>
      <w:r>
        <w:t>ce</w:t>
      </w:r>
      <w:r w:rsidRPr="002D16BC">
        <w:t xml:space="preserve"> 2024/25. </w:t>
      </w:r>
    </w:p>
    <w:p w14:paraId="4D87B335" w14:textId="77777777" w:rsidR="001E5481" w:rsidRPr="00254144" w:rsidRDefault="001E5481" w:rsidP="001E5481">
      <w:pPr>
        <w:spacing w:line="276" w:lineRule="auto"/>
        <w:jc w:val="both"/>
        <w:rPr>
          <w:b/>
          <w:bCs/>
        </w:rPr>
      </w:pPr>
      <w:r w:rsidRPr="00254144">
        <w:rPr>
          <w:b/>
          <w:bCs/>
        </w:rPr>
        <w:t>Příloha žádosti:</w:t>
      </w:r>
    </w:p>
    <w:p w14:paraId="69F2C700" w14:textId="77777777" w:rsidR="001E5481" w:rsidRPr="00254144" w:rsidRDefault="001E5481" w:rsidP="001E5481">
      <w:pPr>
        <w:pStyle w:val="Odstavecseseznamem"/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after="160" w:line="276" w:lineRule="auto"/>
        <w:jc w:val="both"/>
        <w:textAlignment w:val="auto"/>
        <w:rPr>
          <w:b/>
          <w:szCs w:val="24"/>
        </w:rPr>
      </w:pPr>
      <w:r>
        <w:rPr>
          <w:bCs/>
          <w:iCs/>
          <w:szCs w:val="24"/>
        </w:rPr>
        <w:t>doložené</w:t>
      </w:r>
      <w:r w:rsidRPr="00254144">
        <w:rPr>
          <w:bCs/>
          <w:iCs/>
          <w:szCs w:val="24"/>
        </w:rPr>
        <w:t xml:space="preserve"> </w:t>
      </w:r>
      <w:r w:rsidRPr="00254144">
        <w:rPr>
          <w:b/>
          <w:iCs/>
          <w:szCs w:val="24"/>
        </w:rPr>
        <w:t>platné skutečnosti o pobírání dávek</w:t>
      </w:r>
      <w:r w:rsidRPr="00254144">
        <w:rPr>
          <w:bCs/>
          <w:iCs/>
          <w:szCs w:val="24"/>
        </w:rPr>
        <w:t xml:space="preserve"> (aktuální Oznámení o přiznání dávky sociální podpory, potvrzené v období od 1.7. do 30.9.2024)</w:t>
      </w:r>
    </w:p>
    <w:p w14:paraId="21C94788" w14:textId="77777777" w:rsidR="001E5481" w:rsidRDefault="001E5481" w:rsidP="001E5481">
      <w:pPr>
        <w:spacing w:line="276" w:lineRule="auto"/>
        <w:jc w:val="both"/>
      </w:pPr>
      <w:r w:rsidRPr="00B672BF">
        <w:rPr>
          <w:iCs/>
        </w:rPr>
        <w:t xml:space="preserve">Úplata se promíjí poprvé v měsíci, ve kterém je podána žádost </w:t>
      </w:r>
      <w:r w:rsidRPr="00254144">
        <w:rPr>
          <w:b/>
          <w:bCs/>
          <w:iCs/>
        </w:rPr>
        <w:t xml:space="preserve">s platností </w:t>
      </w:r>
      <w:r>
        <w:rPr>
          <w:b/>
          <w:bCs/>
          <w:iCs/>
        </w:rPr>
        <w:t xml:space="preserve">vždy na </w:t>
      </w:r>
      <w:r w:rsidRPr="00254144">
        <w:rPr>
          <w:b/>
          <w:bCs/>
          <w:iCs/>
        </w:rPr>
        <w:t>3 měsíce</w:t>
      </w:r>
      <w:r w:rsidRPr="00B672BF">
        <w:rPr>
          <w:iCs/>
        </w:rPr>
        <w:t>.</w:t>
      </w:r>
      <w:r>
        <w:rPr>
          <w:iCs/>
        </w:rPr>
        <w:t xml:space="preserve"> Zákonný zástupce má povinnost ředitelce potvrdit trvání pobírání dávky, </w:t>
      </w:r>
      <w:r w:rsidRPr="00254144">
        <w:rPr>
          <w:b/>
          <w:bCs/>
          <w:iCs/>
        </w:rPr>
        <w:t>a to každé 3 měsíce</w:t>
      </w:r>
      <w:r>
        <w:rPr>
          <w:iCs/>
        </w:rPr>
        <w:t xml:space="preserve"> aktuálním dokumentem Oznámení o přiznání sociální podpory, potvrzeným v konkrétním období. </w:t>
      </w:r>
      <w:r>
        <w:t xml:space="preserve">Pokud zákonný zástupce v dalším období není schopen doložit trvání dávky, vzniká povinnost úplaty za školné v konkrétním měsíci, kdy potvrzení nebylo dodáno. </w:t>
      </w:r>
      <w:r w:rsidRPr="002D16BC">
        <w:t>Pokud důvody osvobození pominou, bezodkladně tuto skutečnost oznámí škole.</w:t>
      </w:r>
      <w:r>
        <w:t xml:space="preserve"> </w:t>
      </w:r>
    </w:p>
    <w:p w14:paraId="41CA01E6" w14:textId="77777777" w:rsidR="001E5481" w:rsidRPr="002D16BC" w:rsidRDefault="001E5481" w:rsidP="001E5481">
      <w:pPr>
        <w:spacing w:line="276" w:lineRule="auto"/>
        <w:jc w:val="both"/>
      </w:pPr>
      <w:r w:rsidRPr="002D16BC">
        <w:t>Jméno dítěte …………………………</w:t>
      </w:r>
      <w:proofErr w:type="gramStart"/>
      <w:r w:rsidRPr="002D16BC">
        <w:t>…….</w:t>
      </w:r>
      <w:proofErr w:type="gramEnd"/>
      <w:r w:rsidRPr="002D16BC">
        <w:t xml:space="preserve">. datum narození………………………………… </w:t>
      </w:r>
    </w:p>
    <w:p w14:paraId="7DB7B80E" w14:textId="77777777" w:rsidR="001E5481" w:rsidRDefault="001E5481" w:rsidP="001E5481">
      <w:pPr>
        <w:spacing w:line="276" w:lineRule="auto"/>
        <w:jc w:val="both"/>
      </w:pPr>
      <w:r w:rsidRPr="002D16BC">
        <w:t>Místo trvalého pobytu: …………………………………………………………………</w:t>
      </w:r>
      <w:proofErr w:type="gramStart"/>
      <w:r w:rsidRPr="002D16BC">
        <w:t>…….</w:t>
      </w:r>
      <w:proofErr w:type="gramEnd"/>
      <w:r w:rsidRPr="002D16BC">
        <w:t xml:space="preserve">. </w:t>
      </w:r>
    </w:p>
    <w:p w14:paraId="0C1CF9AF" w14:textId="77777777" w:rsidR="001E5481" w:rsidRDefault="001E5481" w:rsidP="001E5481">
      <w:pPr>
        <w:spacing w:line="276" w:lineRule="auto"/>
        <w:jc w:val="both"/>
      </w:pPr>
      <w:r>
        <w:t>…………………………………………………………………………………………………</w:t>
      </w:r>
    </w:p>
    <w:p w14:paraId="4EA36725" w14:textId="77777777" w:rsidR="001E5481" w:rsidRPr="001964CA" w:rsidRDefault="001E5481" w:rsidP="001E5481">
      <w:pPr>
        <w:spacing w:line="276" w:lineRule="auto"/>
        <w:jc w:val="both"/>
        <w:rPr>
          <w:b/>
          <w:bCs/>
        </w:rPr>
      </w:pPr>
      <w:r w:rsidRPr="001964CA">
        <w:rPr>
          <w:b/>
          <w:bCs/>
        </w:rPr>
        <w:t xml:space="preserve">Zákonný zástupce dítěte: </w:t>
      </w:r>
    </w:p>
    <w:p w14:paraId="6DB8D599" w14:textId="77777777" w:rsidR="001E5481" w:rsidRDefault="001E5481" w:rsidP="001E5481">
      <w:pPr>
        <w:spacing w:line="276" w:lineRule="auto"/>
        <w:jc w:val="both"/>
      </w:pPr>
      <w:r w:rsidRPr="002D16BC">
        <w:t>Jméno a příjmení: ………………………………………………………………………</w:t>
      </w:r>
    </w:p>
    <w:p w14:paraId="66E742A5" w14:textId="77777777" w:rsidR="001E5481" w:rsidRDefault="001E5481" w:rsidP="001E5481">
      <w:pPr>
        <w:spacing w:line="276" w:lineRule="auto"/>
        <w:jc w:val="both"/>
      </w:pPr>
      <w:r w:rsidRPr="002D16BC">
        <w:t>Datum narození: …………………………………………………………………</w:t>
      </w:r>
      <w:proofErr w:type="gramStart"/>
      <w:r w:rsidRPr="002D16BC">
        <w:t>…….</w:t>
      </w:r>
      <w:proofErr w:type="gramEnd"/>
      <w:r w:rsidRPr="002D16BC">
        <w:t xml:space="preserve">. </w:t>
      </w:r>
    </w:p>
    <w:p w14:paraId="50F49BB7" w14:textId="77777777" w:rsidR="001E5481" w:rsidRDefault="001E5481" w:rsidP="001E5481">
      <w:pPr>
        <w:spacing w:line="276" w:lineRule="auto"/>
        <w:jc w:val="both"/>
      </w:pPr>
      <w:r w:rsidRPr="002D16BC">
        <w:t>Místo trvalého pobytu: ………………………………………………………………</w:t>
      </w:r>
      <w:r>
        <w:t>…</w:t>
      </w:r>
    </w:p>
    <w:p w14:paraId="5306AB46" w14:textId="77777777" w:rsidR="001E5481" w:rsidRDefault="001E5481" w:rsidP="001E5481">
      <w:pPr>
        <w:spacing w:line="276" w:lineRule="auto"/>
        <w:jc w:val="both"/>
      </w:pPr>
      <w:r w:rsidRPr="002D16BC">
        <w:t xml:space="preserve">……………………………………………………………………….. </w:t>
      </w:r>
      <w:r>
        <w:t>………………..</w:t>
      </w:r>
    </w:p>
    <w:p w14:paraId="41E57692" w14:textId="77777777" w:rsidR="001E5481" w:rsidRDefault="001E5481" w:rsidP="001E5481">
      <w:pPr>
        <w:spacing w:line="276" w:lineRule="auto"/>
        <w:jc w:val="both"/>
      </w:pPr>
      <w:r w:rsidRPr="001964CA">
        <w:t>Já, níže podepsaná/ý zákonný zástupce dítěte</w:t>
      </w:r>
      <w:r>
        <w:t xml:space="preserve"> </w:t>
      </w:r>
      <w:r w:rsidRPr="001964CA">
        <w:t>prohlašuji, že v současnosti pobírám – zaškrtněte pobíranou dávku</w:t>
      </w:r>
      <w:r>
        <w:t xml:space="preserve"> a žádám o osvobození od úplaty za předškolní vzdělávání.</w:t>
      </w:r>
    </w:p>
    <w:p w14:paraId="1B028639" w14:textId="77777777" w:rsidR="001E5481" w:rsidRPr="001964CA" w:rsidRDefault="001E5481" w:rsidP="001E5481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160" w:line="276" w:lineRule="auto"/>
        <w:jc w:val="both"/>
        <w:textAlignment w:val="auto"/>
        <w:rPr>
          <w:szCs w:val="24"/>
        </w:rPr>
      </w:pPr>
      <w:r w:rsidRPr="001964CA">
        <w:rPr>
          <w:szCs w:val="24"/>
        </w:rPr>
        <w:t xml:space="preserve">přídavek na dítě </w:t>
      </w:r>
    </w:p>
    <w:p w14:paraId="4AE4019D" w14:textId="77777777" w:rsidR="001E5481" w:rsidRPr="001964CA" w:rsidRDefault="001E5481" w:rsidP="001E5481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160" w:line="276" w:lineRule="auto"/>
        <w:jc w:val="both"/>
        <w:textAlignment w:val="auto"/>
        <w:rPr>
          <w:szCs w:val="24"/>
        </w:rPr>
      </w:pPr>
      <w:r w:rsidRPr="001964CA">
        <w:rPr>
          <w:szCs w:val="24"/>
        </w:rPr>
        <w:t xml:space="preserve">opakující se dávku v hmotné nouzi </w:t>
      </w:r>
    </w:p>
    <w:p w14:paraId="281EB3C3" w14:textId="77777777" w:rsidR="001E5481" w:rsidRPr="001964CA" w:rsidRDefault="001E5481" w:rsidP="001E5481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160" w:line="276" w:lineRule="auto"/>
        <w:jc w:val="both"/>
        <w:textAlignment w:val="auto"/>
        <w:rPr>
          <w:szCs w:val="24"/>
        </w:rPr>
      </w:pPr>
      <w:r w:rsidRPr="001964CA">
        <w:rPr>
          <w:szCs w:val="24"/>
        </w:rPr>
        <w:t xml:space="preserve">zvýšení příspěvku na péči o dítě </w:t>
      </w:r>
    </w:p>
    <w:p w14:paraId="3CE2FD82" w14:textId="77777777" w:rsidR="001E5481" w:rsidRPr="001964CA" w:rsidRDefault="001E5481" w:rsidP="001E5481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160" w:line="276" w:lineRule="auto"/>
        <w:jc w:val="both"/>
        <w:textAlignment w:val="auto"/>
        <w:rPr>
          <w:szCs w:val="24"/>
        </w:rPr>
      </w:pPr>
      <w:r w:rsidRPr="001964CA">
        <w:rPr>
          <w:szCs w:val="24"/>
        </w:rPr>
        <w:t xml:space="preserve">dávky pěstounské péče </w:t>
      </w:r>
    </w:p>
    <w:p w14:paraId="6B242A82" w14:textId="77777777" w:rsidR="001E5481" w:rsidRPr="00254144" w:rsidRDefault="001E5481" w:rsidP="001E5481">
      <w:pPr>
        <w:spacing w:line="276" w:lineRule="auto"/>
        <w:jc w:val="both"/>
        <w:rPr>
          <w:iCs/>
        </w:rPr>
      </w:pPr>
      <w:r w:rsidRPr="001964CA">
        <w:t xml:space="preserve">Prohlašuji, že veškeré uvedené údaje jsou pravdivé a jsem si vědom/a důsledků uvedením nepravdivých údajů. </w:t>
      </w:r>
      <w:r>
        <w:t xml:space="preserve">Svým podpisem potvrzuji souhlas s podmínkami osvobození od úplaty – doložení. </w:t>
      </w:r>
    </w:p>
    <w:p w14:paraId="657FA59A" w14:textId="77777777" w:rsidR="001E5481" w:rsidRDefault="001E5481" w:rsidP="001E5481">
      <w:pPr>
        <w:spacing w:line="276" w:lineRule="auto"/>
        <w:jc w:val="both"/>
      </w:pPr>
    </w:p>
    <w:p w14:paraId="6D00DFD5" w14:textId="77777777" w:rsidR="001E5481" w:rsidRDefault="001E5481" w:rsidP="001E5481">
      <w:pPr>
        <w:spacing w:line="276" w:lineRule="auto"/>
        <w:jc w:val="both"/>
      </w:pPr>
      <w:r w:rsidRPr="001964CA">
        <w:t xml:space="preserve">V ……………………… dne …………………… </w:t>
      </w:r>
    </w:p>
    <w:p w14:paraId="5597D4E1" w14:textId="77777777" w:rsidR="001E5481" w:rsidRDefault="001E5481" w:rsidP="001E5481">
      <w:pPr>
        <w:spacing w:line="276" w:lineRule="auto"/>
        <w:jc w:val="right"/>
      </w:pPr>
      <w:r>
        <w:t>Podpis……………………………………</w:t>
      </w:r>
    </w:p>
    <w:p w14:paraId="3CCEA829" w14:textId="77777777" w:rsidR="001E5481" w:rsidRPr="00B672BF" w:rsidRDefault="001E5481" w:rsidP="001E5481">
      <w:pPr>
        <w:spacing w:line="276" w:lineRule="auto"/>
        <w:jc w:val="both"/>
      </w:pPr>
    </w:p>
    <w:p w14:paraId="5F16005D" w14:textId="77777777" w:rsidR="001E5481" w:rsidRPr="00B672BF" w:rsidRDefault="001E5481" w:rsidP="001E5481">
      <w:pPr>
        <w:spacing w:line="276" w:lineRule="auto"/>
        <w:jc w:val="both"/>
      </w:pPr>
    </w:p>
    <w:p w14:paraId="2F588ECA" w14:textId="77777777" w:rsidR="001E5481" w:rsidRPr="001E5481" w:rsidRDefault="001E5481" w:rsidP="001E5481">
      <w:pPr>
        <w:spacing w:after="200" w:line="276" w:lineRule="auto"/>
        <w:rPr>
          <w:rFonts w:ascii="Arial" w:hAnsi="Arial" w:cs="Arial"/>
          <w:b/>
          <w:sz w:val="20"/>
          <w:szCs w:val="22"/>
        </w:rPr>
      </w:pPr>
    </w:p>
    <w:p w14:paraId="0FD55694" w14:textId="77777777" w:rsidR="004902ED" w:rsidRPr="004B129D" w:rsidRDefault="004902ED"/>
    <w:sectPr w:rsidR="004902ED" w:rsidRPr="004B129D" w:rsidSect="001E548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83344F"/>
    <w:multiLevelType w:val="hybridMultilevel"/>
    <w:tmpl w:val="F79E0374"/>
    <w:lvl w:ilvl="0" w:tplc="5E10EB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50B"/>
    <w:multiLevelType w:val="multilevel"/>
    <w:tmpl w:val="DC06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E6BD0"/>
    <w:multiLevelType w:val="hybridMultilevel"/>
    <w:tmpl w:val="1CB80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44B10"/>
    <w:multiLevelType w:val="hybridMultilevel"/>
    <w:tmpl w:val="5B6221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264E70"/>
    <w:multiLevelType w:val="hybridMultilevel"/>
    <w:tmpl w:val="C568B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6FEA2AA1"/>
    <w:multiLevelType w:val="multilevel"/>
    <w:tmpl w:val="1B3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E3E18"/>
    <w:multiLevelType w:val="hybridMultilevel"/>
    <w:tmpl w:val="1CA8D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53168">
    <w:abstractNumId w:val="4"/>
  </w:num>
  <w:num w:numId="2" w16cid:durableId="1637485221">
    <w:abstractNumId w:val="6"/>
  </w:num>
  <w:num w:numId="3" w16cid:durableId="812257050">
    <w:abstractNumId w:val="7"/>
  </w:num>
  <w:num w:numId="4" w16cid:durableId="1616210354">
    <w:abstractNumId w:val="2"/>
  </w:num>
  <w:num w:numId="5" w16cid:durableId="194271702">
    <w:abstractNumId w:val="0"/>
  </w:num>
  <w:num w:numId="6" w16cid:durableId="113138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980038">
    <w:abstractNumId w:val="3"/>
  </w:num>
  <w:num w:numId="8" w16cid:durableId="1836409979">
    <w:abstractNumId w:val="1"/>
  </w:num>
  <w:num w:numId="9" w16cid:durableId="1843856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66"/>
    <w:rsid w:val="00015F66"/>
    <w:rsid w:val="00023899"/>
    <w:rsid w:val="00034B36"/>
    <w:rsid w:val="000613D3"/>
    <w:rsid w:val="00074E3B"/>
    <w:rsid w:val="00084710"/>
    <w:rsid w:val="000E1CE4"/>
    <w:rsid w:val="000E264A"/>
    <w:rsid w:val="001406B1"/>
    <w:rsid w:val="00182973"/>
    <w:rsid w:val="00193617"/>
    <w:rsid w:val="001E1692"/>
    <w:rsid w:val="001E5481"/>
    <w:rsid w:val="002107F0"/>
    <w:rsid w:val="00233F4B"/>
    <w:rsid w:val="002379A8"/>
    <w:rsid w:val="00282F32"/>
    <w:rsid w:val="002963C1"/>
    <w:rsid w:val="002E3520"/>
    <w:rsid w:val="00304396"/>
    <w:rsid w:val="00305B47"/>
    <w:rsid w:val="00331037"/>
    <w:rsid w:val="00350D43"/>
    <w:rsid w:val="003D4125"/>
    <w:rsid w:val="00404213"/>
    <w:rsid w:val="004229D6"/>
    <w:rsid w:val="00427226"/>
    <w:rsid w:val="004902ED"/>
    <w:rsid w:val="004A7A24"/>
    <w:rsid w:val="004B129D"/>
    <w:rsid w:val="004B4FFA"/>
    <w:rsid w:val="004D493F"/>
    <w:rsid w:val="0050703B"/>
    <w:rsid w:val="0058766B"/>
    <w:rsid w:val="005C1B34"/>
    <w:rsid w:val="005E0720"/>
    <w:rsid w:val="005F0CC0"/>
    <w:rsid w:val="00651AEF"/>
    <w:rsid w:val="00657032"/>
    <w:rsid w:val="00671BFE"/>
    <w:rsid w:val="00690769"/>
    <w:rsid w:val="00692523"/>
    <w:rsid w:val="006A6187"/>
    <w:rsid w:val="006D54AE"/>
    <w:rsid w:val="00796B67"/>
    <w:rsid w:val="007A6179"/>
    <w:rsid w:val="007C4E7D"/>
    <w:rsid w:val="007D5B2E"/>
    <w:rsid w:val="008C44D1"/>
    <w:rsid w:val="008F7A7E"/>
    <w:rsid w:val="009F4A8E"/>
    <w:rsid w:val="00A2668B"/>
    <w:rsid w:val="00A33068"/>
    <w:rsid w:val="00A82A06"/>
    <w:rsid w:val="00A8305A"/>
    <w:rsid w:val="00A915D1"/>
    <w:rsid w:val="00AB1E12"/>
    <w:rsid w:val="00B330C9"/>
    <w:rsid w:val="00B45E75"/>
    <w:rsid w:val="00B97D3D"/>
    <w:rsid w:val="00BA3118"/>
    <w:rsid w:val="00BB2DCB"/>
    <w:rsid w:val="00CC52A6"/>
    <w:rsid w:val="00D04511"/>
    <w:rsid w:val="00D71CA8"/>
    <w:rsid w:val="00D75CF9"/>
    <w:rsid w:val="00E31EEC"/>
    <w:rsid w:val="00E52909"/>
    <w:rsid w:val="00E82086"/>
    <w:rsid w:val="00E820FE"/>
    <w:rsid w:val="00E97ED7"/>
    <w:rsid w:val="00EA40A7"/>
    <w:rsid w:val="00ED2B6F"/>
    <w:rsid w:val="00EE644F"/>
    <w:rsid w:val="00EE6460"/>
    <w:rsid w:val="00F32939"/>
    <w:rsid w:val="00F4404B"/>
    <w:rsid w:val="00F5576B"/>
    <w:rsid w:val="00F701A4"/>
    <w:rsid w:val="00F9020D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D675"/>
  <w15:docId w15:val="{8EDF62E2-AAB6-4291-B271-E640CA2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5F66"/>
    <w:pPr>
      <w:jc w:val="center"/>
    </w:pPr>
    <w:rPr>
      <w:color w:val="3366FF"/>
      <w:sz w:val="32"/>
    </w:rPr>
  </w:style>
  <w:style w:type="character" w:customStyle="1" w:styleId="NzevChar">
    <w:name w:val="Název Char"/>
    <w:basedOn w:val="Standardnpsmoodstavce"/>
    <w:link w:val="Nzev"/>
    <w:rsid w:val="00015F66"/>
    <w:rPr>
      <w:rFonts w:ascii="Times New Roman" w:eastAsia="Times New Roman" w:hAnsi="Times New Roman" w:cs="Times New Roman"/>
      <w:color w:val="3366FF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015F66"/>
    <w:rPr>
      <w:color w:val="000000"/>
      <w:sz w:val="22"/>
    </w:rPr>
  </w:style>
  <w:style w:type="character" w:customStyle="1" w:styleId="ZkladntextChar">
    <w:name w:val="Základní text Char"/>
    <w:basedOn w:val="Standardnpsmoodstavce"/>
    <w:link w:val="Zkladntext"/>
    <w:rsid w:val="00015F66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rsid w:val="00015F6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15F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15F6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015F6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Styl">
    <w:name w:val="Styl"/>
    <w:rsid w:val="00015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4B12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902E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styleId="Siln">
    <w:name w:val="Strong"/>
    <w:basedOn w:val="Standardnpsmoodstavce"/>
    <w:uiPriority w:val="22"/>
    <w:qFormat/>
    <w:rsid w:val="00F5576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39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1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16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1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Notebook\Downloads\mba2spaydqrcode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Boumová</dc:creator>
  <cp:lastModifiedBy>MŠ Sokoleč</cp:lastModifiedBy>
  <cp:revision>4</cp:revision>
  <cp:lastPrinted>2024-10-07T13:06:00Z</cp:lastPrinted>
  <dcterms:created xsi:type="dcterms:W3CDTF">2024-10-07T13:05:00Z</dcterms:created>
  <dcterms:modified xsi:type="dcterms:W3CDTF">2024-10-07T13:10:00Z</dcterms:modified>
</cp:coreProperties>
</file>